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102" w:rsidRDefault="00266102" w:rsidP="00266102">
      <w:pPr>
        <w:jc w:val="both"/>
        <w:rPr>
          <w:rFonts w:ascii="Times New Roman" w:hAnsi="Times New Roman" w:cs="Times New Roman"/>
          <w:b/>
          <w:bCs/>
          <w:sz w:val="24"/>
          <w:szCs w:val="24"/>
        </w:rPr>
      </w:pPr>
      <w:r>
        <w:rPr>
          <w:rFonts w:ascii="Times New Roman" w:hAnsi="Times New Roman" w:cs="Times New Roman"/>
          <w:b/>
          <w:bCs/>
          <w:sz w:val="24"/>
          <w:szCs w:val="24"/>
        </w:rPr>
        <w:t>BÖLÜM 6 YÜZEY DALGALARI</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Elastik yüzey dalgaları yerkürenin serbest yüzeyi boyunca ilerleyen dalgalardır. Bu dalgaların başlıcaları Love, Rayleigh ve G dalgalarıdır. Yüzey dalgalarının en önemli özelliği dispersiyon göstermeleridir. </w:t>
      </w:r>
    </w:p>
    <w:p w:rsidR="00266102" w:rsidRDefault="00266102" w:rsidP="00266102">
      <w:pPr>
        <w:spacing w:line="360" w:lineRule="auto"/>
        <w:jc w:val="both"/>
        <w:rPr>
          <w:rFonts w:ascii="Times New Roman" w:hAnsi="Times New Roman" w:cs="Times New Roman"/>
          <w:sz w:val="24"/>
          <w:szCs w:val="24"/>
        </w:rPr>
      </w:pPr>
    </w:p>
    <w:p w:rsidR="00266102" w:rsidRPr="00C81868" w:rsidRDefault="00266102" w:rsidP="00266102">
      <w:pPr>
        <w:spacing w:line="360" w:lineRule="auto"/>
        <w:jc w:val="both"/>
        <w:rPr>
          <w:rFonts w:ascii="Times New Roman" w:hAnsi="Times New Roman" w:cs="Times New Roman"/>
          <w:b/>
          <w:bCs/>
          <w:sz w:val="24"/>
          <w:szCs w:val="24"/>
        </w:rPr>
      </w:pPr>
      <w:r w:rsidRPr="00C81868">
        <w:rPr>
          <w:rFonts w:ascii="Times New Roman" w:hAnsi="Times New Roman" w:cs="Times New Roman"/>
          <w:b/>
          <w:bCs/>
          <w:sz w:val="24"/>
          <w:szCs w:val="24"/>
        </w:rPr>
        <w:t>6.1 Love Dalgaları</w:t>
      </w:r>
    </w:p>
    <w:p w:rsidR="00266102" w:rsidRDefault="00266102" w:rsidP="002661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Love dalgaları yatay düzlemde polarize olmuş S dalgalarıdır. Yani SH türü dalgalardır. Elastik dalganın yerkabuğunun içi ve yüzeyi arasında defalarca yansımaları sonucunda meydana gelirler. Love dalgalarının oluşabilmesi için mutlaka tabakalı bir ortama ihtiyaç vardır. Bu tabakalı ortam yerkabuğu olabildiği gibi, üst mantoda herhangi bir tabaka da olabilir. Love dalgalarının düşey bileşeni bulunmamaktadır (Şekil </w:t>
      </w:r>
      <w:proofErr w:type="gramStart"/>
      <w:r>
        <w:rPr>
          <w:rFonts w:ascii="Times New Roman" w:hAnsi="Times New Roman" w:cs="Times New Roman"/>
          <w:sz w:val="24"/>
          <w:szCs w:val="24"/>
        </w:rPr>
        <w:t>6.1</w:t>
      </w:r>
      <w:proofErr w:type="gramEnd"/>
      <w:r>
        <w:rPr>
          <w:rFonts w:ascii="Times New Roman" w:hAnsi="Times New Roman" w:cs="Times New Roman"/>
          <w:sz w:val="24"/>
          <w:szCs w:val="24"/>
        </w:rPr>
        <w:t>)</w:t>
      </w:r>
    </w:p>
    <w:tbl>
      <w:tblPr>
        <w:tblW w:w="0" w:type="auto"/>
        <w:jc w:val="center"/>
        <w:tblLook w:val="00A0"/>
      </w:tblPr>
      <w:tblGrid>
        <w:gridCol w:w="9212"/>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Arial" w:hAnsi="Arial" w:cs="Arial"/>
                <w:noProof/>
                <w:sz w:val="20"/>
                <w:szCs w:val="20"/>
                <w:lang w:eastAsia="tr-TR"/>
              </w:rPr>
              <w:drawing>
                <wp:inline distT="0" distB="0" distL="0" distR="0">
                  <wp:extent cx="5624830" cy="2881630"/>
                  <wp:effectExtent l="19050" t="0" r="0" b="0"/>
                  <wp:docPr id="117" name="Resim 117" descr="http://1.bp.blogspot.com/_XQIumchWts4/TF7L__61osI/AAAAAAAAA6E/08dS5ZKbCAI/s1600/Love_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bp.blogspot.com/_XQIumchWts4/TF7L__61osI/AAAAAAAAA6E/08dS5ZKbCAI/s1600/Love_wave.jpg"/>
                          <pic:cNvPicPr>
                            <a:picLocks noChangeAspect="1" noChangeArrowheads="1"/>
                          </pic:cNvPicPr>
                        </pic:nvPicPr>
                        <pic:blipFill>
                          <a:blip r:embed="rId5" cstate="print"/>
                          <a:srcRect l="2766" t="16313" r="9065"/>
                          <a:stretch>
                            <a:fillRect/>
                          </a:stretch>
                        </pic:blipFill>
                        <pic:spPr bwMode="auto">
                          <a:xfrm>
                            <a:off x="0" y="0"/>
                            <a:ext cx="5624830" cy="2881630"/>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 xml:space="preserve">Şekil </w:t>
            </w:r>
            <w:proofErr w:type="gramStart"/>
            <w:r w:rsidRPr="000B37E1">
              <w:rPr>
                <w:rFonts w:ascii="Times New Roman" w:hAnsi="Times New Roman" w:cs="Times New Roman"/>
                <w:sz w:val="24"/>
                <w:szCs w:val="24"/>
                <w:lang w:eastAsia="tr-TR"/>
              </w:rPr>
              <w:t>6.1</w:t>
            </w:r>
            <w:proofErr w:type="gramEnd"/>
            <w:r w:rsidRPr="000B37E1">
              <w:rPr>
                <w:rFonts w:ascii="Times New Roman" w:hAnsi="Times New Roman" w:cs="Times New Roman"/>
                <w:sz w:val="24"/>
                <w:szCs w:val="24"/>
                <w:lang w:eastAsia="tr-TR"/>
              </w:rPr>
              <w:t>. Love dalgaları tanecik hareketi</w:t>
            </w:r>
          </w:p>
        </w:tc>
      </w:tr>
    </w:tbl>
    <w:p w:rsidR="00266102" w:rsidRDefault="00266102" w:rsidP="00266102">
      <w:pPr>
        <w:spacing w:line="360" w:lineRule="auto"/>
        <w:ind w:firstLine="708"/>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Aşağıdaki şekildeki (Şekil </w:t>
      </w:r>
      <w:proofErr w:type="gramStart"/>
      <w:r>
        <w:rPr>
          <w:rFonts w:ascii="Times New Roman" w:hAnsi="Times New Roman" w:cs="Times New Roman"/>
          <w:sz w:val="24"/>
          <w:szCs w:val="24"/>
        </w:rPr>
        <w:t>6.2</w:t>
      </w:r>
      <w:proofErr w:type="gramEnd"/>
      <w:r>
        <w:rPr>
          <w:rFonts w:ascii="Times New Roman" w:hAnsi="Times New Roman" w:cs="Times New Roman"/>
          <w:sz w:val="24"/>
          <w:szCs w:val="24"/>
        </w:rPr>
        <w:t xml:space="preserve">) gibi yarısonsuz ortam üzerinde bir tabaka düşünelim. Başlangıç noktası (koordinat sisteminin merkezi) iki ortamın sınırında ve düşey ekseni aşağıya doğru pozitif olsun. </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sidRPr="00A339DD">
        <w:rPr>
          <w:noProof/>
          <w:lang w:eastAsia="tr-TR"/>
        </w:rPr>
        <w:lastRenderedPageBreak/>
        <w:pict>
          <v:shapetype id="_x0000_t202" coordsize="21600,21600" o:spt="202" path="m,l,21600r21600,l21600,xe">
            <v:stroke joinstyle="miter"/>
            <v:path gradientshapeok="t" o:connecttype="rect"/>
          </v:shapetype>
          <v:shape id="_x0000_s1026" type="#_x0000_t202" style="position:absolute;left:0;text-align:left;margin-left:0;margin-top:.8pt;width:179.75pt;height:136pt;z-index:251660288;mso-position-horizontal:center">
            <v:textbox style="mso-next-textbox:#_x0000_s1026">
              <w:txbxContent>
                <w:p w:rsidR="00266102" w:rsidRDefault="00266102" w:rsidP="00266102">
                  <w:pPr>
                    <w:spacing w:line="240" w:lineRule="auto"/>
                  </w:pPr>
                  <w:r>
                    <w:t>Yeryüzü</w:t>
                  </w:r>
                </w:p>
                <w:p w:rsidR="00266102" w:rsidRDefault="00266102" w:rsidP="00266102">
                  <w:pPr>
                    <w:spacing w:line="240" w:lineRule="auto"/>
                  </w:pPr>
                  <w:r>
                    <w:t xml:space="preserve">                              </w:t>
                  </w:r>
                  <w:r w:rsidRPr="000B37E1">
                    <w:t>β</w:t>
                  </w:r>
                  <w:r>
                    <w:t xml:space="preserve">, </w:t>
                  </w:r>
                  <w:r w:rsidRPr="000B37E1">
                    <w:t>µ</w:t>
                  </w:r>
                  <w:r>
                    <w:tab/>
                  </w:r>
                  <w:r>
                    <w:tab/>
                    <w:t xml:space="preserve">  </w:t>
                  </w:r>
                </w:p>
                <w:p w:rsidR="00266102" w:rsidRDefault="00266102" w:rsidP="00266102">
                  <w:pPr>
                    <w:spacing w:line="240" w:lineRule="auto"/>
                    <w:ind w:left="1416" w:firstLine="708"/>
                  </w:pPr>
                  <w:r>
                    <w:t xml:space="preserve"> H</w:t>
                  </w:r>
                </w:p>
                <w:p w:rsidR="00266102" w:rsidRPr="000B37E1" w:rsidRDefault="00266102" w:rsidP="00266102">
                  <w:pPr>
                    <w:spacing w:line="240" w:lineRule="auto"/>
                    <w:rPr>
                      <w:i/>
                      <w:iCs/>
                      <w:sz w:val="16"/>
                      <w:szCs w:val="16"/>
                    </w:rPr>
                  </w:pPr>
                  <w:r>
                    <w:t xml:space="preserve">         </w:t>
                  </w:r>
                  <w:r w:rsidRPr="000B37E1">
                    <w:rPr>
                      <w:i/>
                      <w:iCs/>
                      <w:sz w:val="16"/>
                      <w:szCs w:val="16"/>
                    </w:rPr>
                    <w:t>X</w:t>
                  </w:r>
                </w:p>
                <w:p w:rsidR="00266102" w:rsidRDefault="00266102" w:rsidP="00266102">
                  <w:pPr>
                    <w:spacing w:line="240" w:lineRule="auto"/>
                  </w:pPr>
                  <w:r>
                    <w:t xml:space="preserve"> </w:t>
                  </w:r>
                  <w:r w:rsidRPr="000B37E1">
                    <w:rPr>
                      <w:sz w:val="16"/>
                      <w:szCs w:val="16"/>
                    </w:rPr>
                    <w:t>Z</w:t>
                  </w:r>
                  <w:r>
                    <w:t xml:space="preserve">                                </w:t>
                  </w:r>
                  <w:r w:rsidRPr="000B37E1">
                    <w:t>β</w:t>
                  </w:r>
                  <w:r>
                    <w:t xml:space="preserve">’, </w:t>
                  </w:r>
                  <w:r w:rsidRPr="000B37E1">
                    <w:t>µ</w:t>
                  </w:r>
                  <w:r>
                    <w:t>’</w:t>
                  </w:r>
                </w:p>
                <w:p w:rsidR="00266102" w:rsidRDefault="00266102" w:rsidP="00266102">
                  <w:pPr>
                    <w:spacing w:line="240" w:lineRule="auto"/>
                  </w:pPr>
                  <w:r w:rsidRPr="000B37E1">
                    <w:t>β</w:t>
                  </w:r>
                  <w:r>
                    <w:t xml:space="preserve">’ &gt; </w:t>
                  </w:r>
                  <w:r w:rsidRPr="000B37E1">
                    <w:t>β</w:t>
                  </w:r>
                </w:p>
                <w:p w:rsidR="00266102" w:rsidRDefault="00266102" w:rsidP="00266102">
                  <w:pPr>
                    <w:spacing w:line="240" w:lineRule="auto"/>
                  </w:pPr>
                </w:p>
                <w:p w:rsidR="00266102" w:rsidRDefault="00266102" w:rsidP="00266102">
                  <w:pPr>
                    <w:spacing w:line="240" w:lineRule="auto"/>
                  </w:pPr>
                </w:p>
              </w:txbxContent>
            </v:textbox>
          </v:shape>
        </w:pict>
      </w:r>
      <w:r w:rsidRPr="00A339DD">
        <w:rPr>
          <w:noProof/>
          <w:lang w:eastAsia="tr-TR"/>
        </w:rPr>
        <w:pict>
          <v:group id="_x0000_s1027" style="position:absolute;left:0;text-align:left;margin-left:145.1pt;margin-top:30.35pt;width:104.25pt;height:58.45pt;z-index:251661312" coordorigin="4410,9840" coordsize="2085,998">
            <v:shapetype id="_x0000_t32" coordsize="21600,21600" o:spt="32" o:oned="t" path="m,l21600,21600e" filled="f">
              <v:path arrowok="t" fillok="f" o:connecttype="none"/>
              <o:lock v:ext="edit" shapetype="t"/>
            </v:shapetype>
            <v:shape id="_x0000_s1028" type="#_x0000_t32" style="position:absolute;left:4410;top:9840;width:2010;height:0" o:connectortype="straight"/>
            <v:shape id="_x0000_s1029" type="#_x0000_t32" style="position:absolute;left:4410;top:10838;width:2085;height:0" o:connectortype="straight"/>
            <v:shape id="_x0000_s1030" type="#_x0000_t32" style="position:absolute;left:6345;top:9840;width:0;height:998" o:connectortype="straight">
              <v:stroke startarrow="block" endarrow="block"/>
            </v:shape>
          </v:group>
        </w:pic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sidRPr="00A339DD">
        <w:rPr>
          <w:noProof/>
          <w:lang w:eastAsia="tr-TR"/>
        </w:rPr>
        <w:pict>
          <v:shape id="_x0000_s1031" type="#_x0000_t32" style="position:absolute;left:0;text-align:left;margin-left:145.55pt;margin-top:27pt;width:33.4pt;height:0;z-index:251662336" o:connectortype="straight">
            <v:stroke endarrow="block"/>
          </v:shape>
        </w:pict>
      </w:r>
      <w:r w:rsidRPr="00A339DD">
        <w:rPr>
          <w:noProof/>
          <w:lang w:eastAsia="tr-TR"/>
        </w:rPr>
        <w:pict>
          <v:shape id="_x0000_s1032" type="#_x0000_t32" style="position:absolute;left:0;text-align:left;margin-left:145.55pt;margin-top:27pt;width:0;height:24.2pt;z-index:251663360" o:connectortype="straight">
            <v:stroke endarrow="block"/>
          </v:shape>
        </w:pict>
      </w:r>
    </w:p>
    <w:p w:rsidR="00266102" w:rsidRPr="00247805"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6.2</w:t>
      </w:r>
      <w:proofErr w:type="gramEnd"/>
      <w:r>
        <w:rPr>
          <w:rFonts w:ascii="Times New Roman" w:hAnsi="Times New Roman" w:cs="Times New Roman"/>
          <w:sz w:val="24"/>
          <w:szCs w:val="24"/>
        </w:rPr>
        <w:t xml:space="preserve"> Love dalgaları periyod denklemi için düşünülen yarı sonsuz ortam</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Burada, β üst tabakanın S dalga hızı, β’ alt tabakanın dalga hızı, µ üst tabakanın rijiditesi, µ’ alt tabakanın rijiditesi, H ise üst tabakanın kalınlığını vermektedir.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Üst tabakadaki dalga denklemi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871855" cy="340360"/>
            <wp:effectExtent l="19050" t="0" r="4445"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871855" cy="34036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871855" cy="340360"/>
            <wp:effectExtent l="19050" t="0" r="4445"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871855" cy="34036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(6.1)</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Alt tabakada is</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052830" cy="372110"/>
            <wp:effectExtent l="19050" t="0" r="0" b="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052830" cy="3721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052830" cy="372110"/>
            <wp:effectExtent l="19050" t="0" r="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052830" cy="3721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(6.2)</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Üst tabakaya ait denklem yerdeğiştirme cinsinden çözülürse </w:t>
      </w:r>
    </w:p>
    <w:p w:rsidR="00266102" w:rsidRDefault="00266102" w:rsidP="00266102">
      <w:pPr>
        <w:spacing w:line="360" w:lineRule="auto"/>
        <w:jc w:val="both"/>
        <w:rPr>
          <w:rFonts w:ascii="Times New Roman" w:hAnsi="Times New Roman" w:cs="Times New Roman"/>
          <w:i/>
          <w:iCs/>
          <w:sz w:val="24"/>
          <w:szCs w:val="24"/>
        </w:rPr>
      </w:pPr>
      <w:r>
        <w:rPr>
          <w:rFonts w:ascii="Times New Roman" w:hAnsi="Times New Roman" w:cs="Times New Roman"/>
          <w:sz w:val="24"/>
          <w:szCs w:val="24"/>
        </w:rPr>
        <w:tab/>
      </w:r>
      <w:proofErr w:type="gramStart"/>
      <w:r w:rsidRPr="003B7376">
        <w:rPr>
          <w:rFonts w:ascii="Times New Roman" w:hAnsi="Times New Roman" w:cs="Times New Roman"/>
          <w:i/>
          <w:iCs/>
          <w:sz w:val="24"/>
          <w:szCs w:val="24"/>
        </w:rPr>
        <w:t>u</w:t>
      </w:r>
      <w:proofErr w:type="gramEnd"/>
      <w:r w:rsidRPr="003B7376">
        <w:rPr>
          <w:rFonts w:ascii="Times New Roman" w:hAnsi="Times New Roman" w:cs="Times New Roman"/>
          <w:i/>
          <w:iCs/>
          <w:sz w:val="24"/>
          <w:szCs w:val="24"/>
        </w:rPr>
        <w:t xml:space="preserve"> = Acos sz + Bsin sz</w:t>
      </w:r>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1F4798">
        <w:rPr>
          <w:rFonts w:ascii="Times New Roman" w:hAnsi="Times New Roman" w:cs="Times New Roman"/>
          <w:sz w:val="24"/>
          <w:szCs w:val="24"/>
        </w:rPr>
        <w:t>(</w:t>
      </w:r>
      <w:r>
        <w:rPr>
          <w:rFonts w:ascii="Times New Roman" w:hAnsi="Times New Roman" w:cs="Times New Roman"/>
          <w:sz w:val="24"/>
          <w:szCs w:val="24"/>
        </w:rPr>
        <w:t>6.</w:t>
      </w:r>
      <w:r w:rsidRPr="001F4798">
        <w:rPr>
          <w:rFonts w:ascii="Times New Roman" w:hAnsi="Times New Roman" w:cs="Times New Roman"/>
          <w:sz w:val="24"/>
          <w:szCs w:val="24"/>
        </w:rPr>
        <w:t>3)</w:t>
      </w:r>
    </w:p>
    <w:p w:rsidR="00266102" w:rsidRPr="003B7376" w:rsidRDefault="00266102" w:rsidP="00266102">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elde</w:t>
      </w:r>
      <w:proofErr w:type="gramEnd"/>
      <w:r>
        <w:rPr>
          <w:rFonts w:ascii="Times New Roman" w:hAnsi="Times New Roman" w:cs="Times New Roman"/>
          <w:sz w:val="24"/>
          <w:szCs w:val="24"/>
        </w:rPr>
        <w:t xml:space="preserve"> edilir. Burada, </w:t>
      </w:r>
      <w:r w:rsidRPr="003B7376">
        <w:rPr>
          <w:rFonts w:ascii="Times New Roman" w:hAnsi="Times New Roman" w:cs="Times New Roman"/>
          <w:i/>
          <w:iCs/>
          <w:sz w:val="24"/>
          <w:szCs w:val="24"/>
        </w:rPr>
        <w:t>A</w:t>
      </w:r>
      <w:r>
        <w:rPr>
          <w:rFonts w:ascii="Times New Roman" w:hAnsi="Times New Roman" w:cs="Times New Roman"/>
          <w:sz w:val="24"/>
          <w:szCs w:val="24"/>
        </w:rPr>
        <w:t xml:space="preserve"> ve </w:t>
      </w:r>
      <w:r w:rsidRPr="003B7376">
        <w:rPr>
          <w:rFonts w:ascii="Times New Roman" w:hAnsi="Times New Roman" w:cs="Times New Roman"/>
          <w:i/>
          <w:iCs/>
          <w:sz w:val="24"/>
          <w:szCs w:val="24"/>
        </w:rPr>
        <w:t>B</w:t>
      </w:r>
      <w:r>
        <w:rPr>
          <w:rFonts w:ascii="Times New Roman" w:hAnsi="Times New Roman" w:cs="Times New Roman"/>
          <w:sz w:val="24"/>
          <w:szCs w:val="24"/>
        </w:rPr>
        <w:t xml:space="preserve"> birer sabit olup, </w:t>
      </w:r>
      <w:r>
        <w:rPr>
          <w:rFonts w:ascii="Times New Roman" w:hAnsi="Times New Roman" w:cs="Times New Roman"/>
          <w:i/>
          <w:iCs/>
          <w:sz w:val="24"/>
          <w:szCs w:val="24"/>
        </w:rPr>
        <w:t>z</w:t>
      </w:r>
      <w:r>
        <w:rPr>
          <w:rFonts w:ascii="Times New Roman" w:hAnsi="Times New Roman" w:cs="Times New Roman"/>
          <w:sz w:val="24"/>
          <w:szCs w:val="24"/>
        </w:rPr>
        <w:t xml:space="preserve"> derinlik, </w:t>
      </w:r>
      <w:r w:rsidRPr="003B7376">
        <w:rPr>
          <w:rFonts w:ascii="Times New Roman" w:hAnsi="Times New Roman" w:cs="Times New Roman"/>
          <w:i/>
          <w:iCs/>
          <w:sz w:val="24"/>
          <w:szCs w:val="24"/>
        </w:rPr>
        <w:t>s</w:t>
      </w:r>
      <w:r>
        <w:rPr>
          <w:rFonts w:ascii="Times New Roman" w:hAnsi="Times New Roman" w:cs="Times New Roman"/>
          <w:sz w:val="24"/>
          <w:szCs w:val="24"/>
        </w:rPr>
        <w:t xml:space="preserve"> ise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807845" cy="436245"/>
            <wp:effectExtent l="19050" t="0" r="1905"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807845" cy="43624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807845" cy="436245"/>
            <wp:effectExtent l="19050" t="0" r="1905"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807845" cy="43624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266102" w:rsidRPr="001C7CF6" w:rsidRDefault="00266102" w:rsidP="00266102">
      <w:pPr>
        <w:spacing w:line="360" w:lineRule="auto"/>
        <w:jc w:val="both"/>
        <w:rPr>
          <w:rFonts w:ascii="Times New Roman" w:hAnsi="Times New Roman" w:cs="Times New Roman"/>
          <w:sz w:val="24"/>
          <w:szCs w:val="24"/>
        </w:rPr>
      </w:pPr>
      <w:proofErr w:type="gramStart"/>
      <w:r>
        <w:rPr>
          <w:rFonts w:ascii="Times New Roman" w:hAnsi="Times New Roman" w:cs="Times New Roman"/>
          <w:i/>
          <w:iCs/>
          <w:sz w:val="24"/>
          <w:szCs w:val="24"/>
        </w:rPr>
        <w:t>k</w:t>
      </w:r>
      <w:proofErr w:type="gramEnd"/>
      <w:r>
        <w:rPr>
          <w:rFonts w:ascii="Times New Roman" w:hAnsi="Times New Roman" w:cs="Times New Roman"/>
          <w:sz w:val="24"/>
          <w:szCs w:val="24"/>
        </w:rPr>
        <w:t xml:space="preserve"> dalga sayısı, λ dalga boyu ve </w:t>
      </w:r>
      <w:r>
        <w:rPr>
          <w:rFonts w:ascii="Times New Roman" w:hAnsi="Times New Roman" w:cs="Times New Roman"/>
          <w:i/>
          <w:iCs/>
          <w:sz w:val="24"/>
          <w:szCs w:val="24"/>
        </w:rPr>
        <w:t xml:space="preserve">c </w:t>
      </w:r>
      <w:r>
        <w:rPr>
          <w:rFonts w:ascii="Times New Roman" w:hAnsi="Times New Roman" w:cs="Times New Roman"/>
          <w:sz w:val="24"/>
          <w:szCs w:val="24"/>
        </w:rPr>
        <w:t xml:space="preserve">ise yüzeydeki görünür hızdır. Benzer şekilde alt ortama ait dalga denkleminin çözümü ise </w:t>
      </w:r>
    </w:p>
    <w:p w:rsidR="00266102" w:rsidRDefault="00266102" w:rsidP="00266102">
      <w:pPr>
        <w:spacing w:line="360" w:lineRule="auto"/>
        <w:jc w:val="both"/>
        <w:rPr>
          <w:rFonts w:ascii="Times New Roman" w:hAnsi="Times New Roman" w:cs="Times New Roman"/>
          <w:i/>
          <w:iCs/>
          <w:sz w:val="24"/>
          <w:szCs w:val="24"/>
        </w:rPr>
      </w:pPr>
      <w:proofErr w:type="gramStart"/>
      <w:r w:rsidRPr="003B7376">
        <w:rPr>
          <w:rFonts w:ascii="Times New Roman" w:hAnsi="Times New Roman" w:cs="Times New Roman"/>
          <w:i/>
          <w:iCs/>
          <w:sz w:val="24"/>
          <w:szCs w:val="24"/>
        </w:rPr>
        <w:t>u</w:t>
      </w:r>
      <w:proofErr w:type="gramEnd"/>
      <w:r>
        <w:rPr>
          <w:rFonts w:ascii="Times New Roman" w:hAnsi="Times New Roman" w:cs="Times New Roman"/>
          <w:i/>
          <w:iCs/>
          <w:sz w:val="24"/>
          <w:szCs w:val="24"/>
        </w:rPr>
        <w:t>’</w:t>
      </w:r>
      <w:r w:rsidRPr="003B7376">
        <w:rPr>
          <w:rFonts w:ascii="Times New Roman" w:hAnsi="Times New Roman" w:cs="Times New Roman"/>
          <w:i/>
          <w:iCs/>
          <w:sz w:val="24"/>
          <w:szCs w:val="24"/>
        </w:rPr>
        <w:t xml:space="preserve"> = </w:t>
      </w:r>
      <w:r>
        <w:rPr>
          <w:rFonts w:ascii="Times New Roman" w:hAnsi="Times New Roman" w:cs="Times New Roman"/>
          <w:i/>
          <w:iCs/>
          <w:sz w:val="24"/>
          <w:szCs w:val="24"/>
        </w:rPr>
        <w:t>C</w:t>
      </w:r>
      <w:r w:rsidRPr="003B7376">
        <w:rPr>
          <w:rFonts w:ascii="Times New Roman" w:hAnsi="Times New Roman" w:cs="Times New Roman"/>
          <w:i/>
          <w:iCs/>
          <w:sz w:val="24"/>
          <w:szCs w:val="24"/>
        </w:rPr>
        <w:t>cos s</w:t>
      </w:r>
      <w:r>
        <w:rPr>
          <w:rFonts w:ascii="Times New Roman" w:hAnsi="Times New Roman" w:cs="Times New Roman"/>
          <w:i/>
          <w:iCs/>
          <w:sz w:val="24"/>
          <w:szCs w:val="24"/>
        </w:rPr>
        <w:t>’</w:t>
      </w:r>
      <w:r w:rsidRPr="003B7376">
        <w:rPr>
          <w:rFonts w:ascii="Times New Roman" w:hAnsi="Times New Roman" w:cs="Times New Roman"/>
          <w:i/>
          <w:iCs/>
          <w:sz w:val="24"/>
          <w:szCs w:val="24"/>
        </w:rPr>
        <w:t xml:space="preserve">z + </w:t>
      </w:r>
      <w:r>
        <w:rPr>
          <w:rFonts w:ascii="Times New Roman" w:hAnsi="Times New Roman" w:cs="Times New Roman"/>
          <w:i/>
          <w:iCs/>
          <w:sz w:val="24"/>
          <w:szCs w:val="24"/>
        </w:rPr>
        <w:t>D</w:t>
      </w:r>
      <w:r w:rsidRPr="003B7376">
        <w:rPr>
          <w:rFonts w:ascii="Times New Roman" w:hAnsi="Times New Roman" w:cs="Times New Roman"/>
          <w:i/>
          <w:iCs/>
          <w:sz w:val="24"/>
          <w:szCs w:val="24"/>
        </w:rPr>
        <w:t>sin s</w:t>
      </w:r>
      <w:r>
        <w:rPr>
          <w:rFonts w:ascii="Times New Roman" w:hAnsi="Times New Roman" w:cs="Times New Roman"/>
          <w:i/>
          <w:iCs/>
          <w:sz w:val="24"/>
          <w:szCs w:val="24"/>
        </w:rPr>
        <w:t>’</w:t>
      </w:r>
      <w:r w:rsidRPr="003B7376">
        <w:rPr>
          <w:rFonts w:ascii="Times New Roman" w:hAnsi="Times New Roman" w:cs="Times New Roman"/>
          <w:i/>
          <w:iCs/>
          <w:sz w:val="24"/>
          <w:szCs w:val="24"/>
        </w:rPr>
        <w:t>z</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1F4798">
        <w:rPr>
          <w:rFonts w:ascii="Times New Roman" w:hAnsi="Times New Roman" w:cs="Times New Roman"/>
          <w:sz w:val="24"/>
          <w:szCs w:val="24"/>
        </w:rPr>
        <w:t xml:space="preserve"> (</w:t>
      </w:r>
      <w:r>
        <w:rPr>
          <w:rFonts w:ascii="Times New Roman" w:hAnsi="Times New Roman" w:cs="Times New Roman"/>
          <w:sz w:val="24"/>
          <w:szCs w:val="24"/>
        </w:rPr>
        <w:t>6.</w:t>
      </w:r>
      <w:r w:rsidRPr="001F4798">
        <w:rPr>
          <w:rFonts w:ascii="Times New Roman" w:hAnsi="Times New Roman" w:cs="Times New Roman"/>
          <w:sz w:val="24"/>
          <w:szCs w:val="24"/>
        </w:rPr>
        <w:t>4)</w:t>
      </w:r>
    </w:p>
    <w:p w:rsidR="00266102" w:rsidRDefault="00266102" w:rsidP="00266102">
      <w:pPr>
        <w:spacing w:line="360" w:lineRule="auto"/>
        <w:jc w:val="both"/>
        <w:rPr>
          <w:rFonts w:ascii="Times New Roman" w:hAnsi="Times New Roman" w:cs="Times New Roman"/>
          <w:sz w:val="24"/>
          <w:szCs w:val="24"/>
        </w:rPr>
      </w:pP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052320" cy="531495"/>
            <wp:effectExtent l="19050" t="0" r="5080"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052320" cy="53149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052320" cy="531495"/>
            <wp:effectExtent l="19050" t="0" r="508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052320" cy="53149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İle verilir.</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Love dalgasının dalga denklemini çıkarabilmek için (</w:t>
      </w:r>
      <w:proofErr w:type="gramStart"/>
      <w:r>
        <w:rPr>
          <w:rFonts w:ascii="Times New Roman" w:hAnsi="Times New Roman" w:cs="Times New Roman"/>
          <w:sz w:val="24"/>
          <w:szCs w:val="24"/>
        </w:rPr>
        <w:t>6.3</w:t>
      </w:r>
      <w:proofErr w:type="gramEnd"/>
      <w:r>
        <w:rPr>
          <w:rFonts w:ascii="Times New Roman" w:hAnsi="Times New Roman" w:cs="Times New Roman"/>
          <w:sz w:val="24"/>
          <w:szCs w:val="24"/>
        </w:rPr>
        <w:t>) ve (6.4) denklemlerine sınır koşullarının uygulanması gerekmektedir. Uygulanacak olan sınır koşulları aşağıda verilmiştir.</w:t>
      </w:r>
    </w:p>
    <w:p w:rsidR="00266102" w:rsidRDefault="00266102" w:rsidP="00266102">
      <w:pPr>
        <w:pStyle w:val="ListeParagraf"/>
        <w:numPr>
          <w:ilvl w:val="0"/>
          <w:numId w:val="1"/>
        </w:numPr>
        <w:spacing w:before="240" w:after="200" w:line="360" w:lineRule="auto"/>
        <w:jc w:val="both"/>
      </w:pPr>
      <w:r>
        <w:t>Serbest yüzeyde (yeryüzünde) gerilmeler sıfırdır.</w:t>
      </w:r>
    </w:p>
    <w:p w:rsidR="00266102" w:rsidRDefault="00266102" w:rsidP="00266102">
      <w:pPr>
        <w:pStyle w:val="ListeParagraf"/>
        <w:numPr>
          <w:ilvl w:val="0"/>
          <w:numId w:val="1"/>
        </w:numPr>
        <w:spacing w:before="240" w:after="200" w:line="360" w:lineRule="auto"/>
        <w:jc w:val="both"/>
      </w:pPr>
      <w:r>
        <w:t xml:space="preserve">İki ortamın arakesit sınırında gerilme ve yerdeğiştirmeler süreklidir. </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Serbest yüzeyde gerilmelerin sıfır </w:t>
      </w:r>
      <w:proofErr w:type="gramStart"/>
      <w:r>
        <w:rPr>
          <w:rFonts w:ascii="Times New Roman" w:hAnsi="Times New Roman" w:cs="Times New Roman"/>
          <w:sz w:val="24"/>
          <w:szCs w:val="24"/>
        </w:rPr>
        <w:t>olması :</w:t>
      </w:r>
      <w:proofErr w:type="gramEnd"/>
      <w:r>
        <w:rPr>
          <w:rFonts w:ascii="Times New Roman" w:hAnsi="Times New Roman" w:cs="Times New Roman"/>
          <w:sz w:val="24"/>
          <w:szCs w:val="24"/>
        </w:rPr>
        <w:t xml:space="preserve">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680210" cy="329565"/>
            <wp:effectExtent l="19050" t="0" r="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68021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680210" cy="329565"/>
            <wp:effectExtent l="19050" t="0" r="0" b="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68021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(6.3) nolu denklemde </w:t>
      </w:r>
      <w:r>
        <w:rPr>
          <w:rFonts w:ascii="Times New Roman" w:hAnsi="Times New Roman" w:cs="Times New Roman"/>
          <w:i/>
          <w:iCs/>
          <w:sz w:val="24"/>
          <w:szCs w:val="24"/>
        </w:rPr>
        <w:t>u</w:t>
      </w:r>
      <w:r>
        <w:rPr>
          <w:rFonts w:ascii="Times New Roman" w:hAnsi="Times New Roman" w:cs="Times New Roman"/>
          <w:sz w:val="24"/>
          <w:szCs w:val="24"/>
        </w:rPr>
        <w:t xml:space="preserve">’nun </w:t>
      </w:r>
      <w:r>
        <w:rPr>
          <w:rFonts w:ascii="Times New Roman" w:hAnsi="Times New Roman" w:cs="Times New Roman"/>
          <w:i/>
          <w:iCs/>
          <w:sz w:val="24"/>
          <w:szCs w:val="24"/>
        </w:rPr>
        <w:t>z</w:t>
      </w:r>
      <w:r>
        <w:rPr>
          <w:rFonts w:ascii="Times New Roman" w:hAnsi="Times New Roman" w:cs="Times New Roman"/>
          <w:sz w:val="24"/>
          <w:szCs w:val="24"/>
        </w:rPr>
        <w:t xml:space="preserve">’ye göre türevi alınıp </w:t>
      </w:r>
      <w:r w:rsidRPr="00497022">
        <w:rPr>
          <w:rFonts w:ascii="Times New Roman" w:hAnsi="Times New Roman" w:cs="Times New Roman"/>
          <w:i/>
          <w:iCs/>
          <w:sz w:val="24"/>
          <w:szCs w:val="24"/>
        </w:rPr>
        <w:t>z = -H</w:t>
      </w:r>
      <w:r>
        <w:rPr>
          <w:rFonts w:ascii="Times New Roman" w:hAnsi="Times New Roman" w:cs="Times New Roman"/>
          <w:sz w:val="24"/>
          <w:szCs w:val="24"/>
        </w:rPr>
        <w:t xml:space="preserve"> konulursa,</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956435" cy="329565"/>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956435"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956435" cy="329565"/>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956435"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proofErr w:type="gramStart"/>
      <w:r w:rsidRPr="00497022">
        <w:rPr>
          <w:rFonts w:ascii="Times New Roman" w:hAnsi="Times New Roman" w:cs="Times New Roman"/>
          <w:i/>
          <w:iCs/>
          <w:sz w:val="24"/>
          <w:szCs w:val="24"/>
        </w:rPr>
        <w:t>z</w:t>
      </w:r>
      <w:proofErr w:type="gramEnd"/>
      <w:r w:rsidRPr="00497022">
        <w:rPr>
          <w:rFonts w:ascii="Times New Roman" w:hAnsi="Times New Roman" w:cs="Times New Roman"/>
          <w:i/>
          <w:iCs/>
          <w:sz w:val="24"/>
          <w:szCs w:val="24"/>
        </w:rPr>
        <w:t xml:space="preserve"> = -H</w:t>
      </w:r>
      <w:r>
        <w:rPr>
          <w:rFonts w:ascii="Times New Roman" w:hAnsi="Times New Roman" w:cs="Times New Roman"/>
          <w:sz w:val="24"/>
          <w:szCs w:val="24"/>
        </w:rPr>
        <w:t xml:space="preserve"> için </w:t>
      </w:r>
      <w:r>
        <w:rPr>
          <w:rFonts w:ascii="Times New Roman" w:hAnsi="Times New Roman" w:cs="Times New Roman"/>
          <w:i/>
          <w:iCs/>
          <w:sz w:val="24"/>
          <w:szCs w:val="24"/>
        </w:rPr>
        <w:t xml:space="preserve">–Asins(-H)+Bcoss(-H) </w:t>
      </w:r>
      <w:r>
        <w:rPr>
          <w:rFonts w:ascii="Times New Roman" w:hAnsi="Times New Roman" w:cs="Times New Roman"/>
          <w:sz w:val="24"/>
          <w:szCs w:val="24"/>
        </w:rPr>
        <w:t xml:space="preserve">= 0 </w:t>
      </w:r>
    </w:p>
    <w:p w:rsidR="00266102" w:rsidRPr="0049702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7022">
        <w:rPr>
          <w:rFonts w:ascii="Times New Roman" w:hAnsi="Times New Roman" w:cs="Times New Roman"/>
          <w:i/>
          <w:iCs/>
          <w:sz w:val="24"/>
          <w:szCs w:val="24"/>
        </w:rPr>
        <w:t xml:space="preserve">A sin sH = </w:t>
      </w:r>
      <w:r>
        <w:rPr>
          <w:rFonts w:ascii="Times New Roman" w:hAnsi="Times New Roman" w:cs="Times New Roman"/>
          <w:i/>
          <w:iCs/>
          <w:sz w:val="24"/>
          <w:szCs w:val="24"/>
        </w:rPr>
        <w:t>Bcos</w:t>
      </w:r>
      <w:r w:rsidRPr="00497022">
        <w:rPr>
          <w:rFonts w:ascii="Times New Roman" w:hAnsi="Times New Roman" w:cs="Times New Roman"/>
          <w:i/>
          <w:iCs/>
          <w:sz w:val="24"/>
          <w:szCs w:val="24"/>
        </w:rPr>
        <w:t xml:space="preserve"> </w:t>
      </w:r>
      <w:r>
        <w:rPr>
          <w:rFonts w:ascii="Times New Roman" w:hAnsi="Times New Roman" w:cs="Times New Roman"/>
          <w:i/>
          <w:iCs/>
          <w:sz w:val="24"/>
          <w:szCs w:val="24"/>
        </w:rPr>
        <w:t>s</w:t>
      </w:r>
      <w:r w:rsidRPr="00497022">
        <w:rPr>
          <w:rFonts w:ascii="Times New Roman" w:hAnsi="Times New Roman" w:cs="Times New Roman"/>
          <w:i/>
          <w:iCs/>
          <w:sz w:val="24"/>
          <w:szCs w:val="24"/>
        </w:rPr>
        <w:t>H</w:t>
      </w:r>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6.6</w:t>
      </w:r>
      <w:proofErr w:type="gramEnd"/>
      <w:r>
        <w:rPr>
          <w:rFonts w:ascii="Times New Roman" w:hAnsi="Times New Roman" w:cs="Times New Roman"/>
          <w:sz w:val="24"/>
          <w:szCs w:val="24"/>
        </w:rPr>
        <w:t>)</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Bulunur.</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sınır koşulu </w:t>
      </w:r>
      <w:r w:rsidRPr="00497022">
        <w:rPr>
          <w:rFonts w:ascii="Times New Roman" w:hAnsi="Times New Roman" w:cs="Times New Roman"/>
          <w:i/>
          <w:iCs/>
          <w:sz w:val="24"/>
          <w:szCs w:val="24"/>
        </w:rPr>
        <w:t>z = H</w:t>
      </w:r>
      <w:r>
        <w:rPr>
          <w:rFonts w:ascii="Times New Roman" w:hAnsi="Times New Roman" w:cs="Times New Roman"/>
          <w:sz w:val="24"/>
          <w:szCs w:val="24"/>
        </w:rPr>
        <w:t xml:space="preserve"> = 0 da </w:t>
      </w:r>
      <w:r w:rsidRPr="00497022">
        <w:rPr>
          <w:rFonts w:ascii="Times New Roman" w:hAnsi="Times New Roman" w:cs="Times New Roman"/>
          <w:i/>
          <w:iCs/>
          <w:sz w:val="24"/>
          <w:szCs w:val="24"/>
        </w:rPr>
        <w:t>u = u’</w:t>
      </w:r>
      <w:r>
        <w:rPr>
          <w:rFonts w:ascii="Times New Roman" w:hAnsi="Times New Roman" w:cs="Times New Roman"/>
          <w:i/>
          <w:iCs/>
          <w:sz w:val="24"/>
          <w:szCs w:val="24"/>
        </w:rPr>
        <w:t xml:space="preserve"> </w:t>
      </w:r>
      <w:r>
        <w:rPr>
          <w:rFonts w:ascii="Times New Roman" w:hAnsi="Times New Roman" w:cs="Times New Roman"/>
          <w:sz w:val="24"/>
          <w:szCs w:val="24"/>
        </w:rPr>
        <w:t xml:space="preserve">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967740" cy="297815"/>
            <wp:effectExtent l="19050" t="0" r="381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967740" cy="29781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967740" cy="297815"/>
            <wp:effectExtent l="19050" t="0" r="3810" b="0"/>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967740" cy="29781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266102" w:rsidRDefault="00266102" w:rsidP="00266102">
      <w:pPr>
        <w:spacing w:line="360" w:lineRule="auto"/>
        <w:jc w:val="both"/>
        <w:rPr>
          <w:rFonts w:ascii="Times New Roman" w:hAnsi="Times New Roman" w:cs="Times New Roman"/>
          <w:sz w:val="24"/>
          <w:szCs w:val="24"/>
        </w:rPr>
      </w:pPr>
      <w:proofErr w:type="gramStart"/>
      <w:r w:rsidRPr="00497022">
        <w:rPr>
          <w:rFonts w:ascii="Times New Roman" w:hAnsi="Times New Roman" w:cs="Times New Roman"/>
          <w:i/>
          <w:iCs/>
          <w:sz w:val="24"/>
          <w:szCs w:val="24"/>
        </w:rPr>
        <w:t>u</w:t>
      </w:r>
      <w:proofErr w:type="gramEnd"/>
      <w:r w:rsidRPr="00497022">
        <w:rPr>
          <w:rFonts w:ascii="Times New Roman" w:hAnsi="Times New Roman" w:cs="Times New Roman"/>
          <w:i/>
          <w:iCs/>
          <w:sz w:val="24"/>
          <w:szCs w:val="24"/>
        </w:rPr>
        <w:t xml:space="preserve"> = u’</w:t>
      </w:r>
      <w:r>
        <w:rPr>
          <w:rFonts w:ascii="Times New Roman" w:hAnsi="Times New Roman" w:cs="Times New Roman"/>
          <w:sz w:val="24"/>
          <w:szCs w:val="24"/>
        </w:rPr>
        <w:t xml:space="preserve"> ve </w:t>
      </w:r>
      <w:r w:rsidRPr="00497022">
        <w:rPr>
          <w:rFonts w:ascii="Times New Roman" w:hAnsi="Times New Roman" w:cs="Times New Roman"/>
          <w:i/>
          <w:iCs/>
          <w:sz w:val="24"/>
          <w:szCs w:val="24"/>
        </w:rPr>
        <w:t>z = 0</w:t>
      </w:r>
      <w:r>
        <w:rPr>
          <w:rFonts w:ascii="Times New Roman" w:hAnsi="Times New Roman" w:cs="Times New Roman"/>
          <w:sz w:val="24"/>
          <w:szCs w:val="24"/>
        </w:rPr>
        <w:t xml:space="preserve"> değerleri (6.3) ve (6.4) denklemlerinde yerlerine konulursa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 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6.7</w:t>
      </w:r>
      <w:proofErr w:type="gramEnd"/>
      <w:r>
        <w:rPr>
          <w:rFonts w:ascii="Times New Roman" w:hAnsi="Times New Roman" w:cs="Times New Roman"/>
          <w:sz w:val="24"/>
          <w:szCs w:val="24"/>
        </w:rPr>
        <w:t>)</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Bulunur. </w:t>
      </w:r>
      <w:proofErr w:type="gramStart"/>
      <w:r>
        <w:rPr>
          <w:rFonts w:ascii="Times New Roman" w:hAnsi="Times New Roman" w:cs="Times New Roman"/>
          <w:sz w:val="24"/>
          <w:szCs w:val="24"/>
        </w:rPr>
        <w:t>z</w:t>
      </w:r>
      <w:proofErr w:type="gramEnd"/>
      <w:r>
        <w:rPr>
          <w:rFonts w:ascii="Times New Roman" w:hAnsi="Times New Roman" w:cs="Times New Roman"/>
          <w:sz w:val="24"/>
          <w:szCs w:val="24"/>
        </w:rPr>
        <w:t xml:space="preserve"> = 0’da σ</w:t>
      </w:r>
      <w:r>
        <w:rPr>
          <w:rFonts w:ascii="Times New Roman" w:hAnsi="Times New Roman" w:cs="Times New Roman"/>
          <w:sz w:val="24"/>
          <w:szCs w:val="24"/>
          <w:vertAlign w:val="subscript"/>
        </w:rPr>
        <w:t>zz</w:t>
      </w:r>
      <w:r>
        <w:rPr>
          <w:rFonts w:ascii="Times New Roman" w:hAnsi="Times New Roman" w:cs="Times New Roman"/>
          <w:sz w:val="24"/>
          <w:szCs w:val="24"/>
        </w:rPr>
        <w:t xml:space="preserve"> = σ’</w:t>
      </w:r>
      <w:r>
        <w:rPr>
          <w:rFonts w:ascii="Times New Roman" w:hAnsi="Times New Roman" w:cs="Times New Roman"/>
          <w:sz w:val="24"/>
          <w:szCs w:val="24"/>
          <w:vertAlign w:val="subscript"/>
        </w:rPr>
        <w:t>zz</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840105" cy="351155"/>
            <wp:effectExtent l="19050" t="0" r="0" b="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840105" cy="35115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840105" cy="351155"/>
            <wp:effectExtent l="19050" t="0" r="0" b="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840105" cy="35115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3126105" cy="180975"/>
            <wp:effectExtent l="19050" t="0" r="0" b="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312610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3126105" cy="180975"/>
            <wp:effectExtent l="1905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312610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(6.9)</w:t>
      </w:r>
    </w:p>
    <w:p w:rsidR="00266102" w:rsidRDefault="00266102" w:rsidP="00266102">
      <w:pPr>
        <w:spacing w:line="360" w:lineRule="auto"/>
        <w:jc w:val="both"/>
        <w:rPr>
          <w:rFonts w:ascii="Times New Roman" w:hAnsi="Times New Roman" w:cs="Times New Roman"/>
          <w:sz w:val="24"/>
          <w:szCs w:val="24"/>
        </w:rPr>
      </w:pPr>
      <w:proofErr w:type="gramStart"/>
      <w:r w:rsidRPr="00497022">
        <w:rPr>
          <w:rFonts w:ascii="Times New Roman" w:hAnsi="Times New Roman" w:cs="Times New Roman"/>
          <w:i/>
          <w:iCs/>
          <w:sz w:val="24"/>
          <w:szCs w:val="24"/>
        </w:rPr>
        <w:t>z</w:t>
      </w:r>
      <w:proofErr w:type="gramEnd"/>
      <w:r>
        <w:rPr>
          <w:rFonts w:ascii="Times New Roman" w:hAnsi="Times New Roman" w:cs="Times New Roman"/>
          <w:sz w:val="24"/>
          <w:szCs w:val="24"/>
        </w:rPr>
        <w:t xml:space="preserve"> = 0 için</w:t>
      </w:r>
    </w:p>
    <w:p w:rsidR="00266102" w:rsidRPr="00C00FD7" w:rsidRDefault="00266102" w:rsidP="00266102">
      <w:pPr>
        <w:spacing w:line="360" w:lineRule="auto"/>
        <w:jc w:val="both"/>
        <w:rPr>
          <w:rFonts w:ascii="Times New Roman" w:hAnsi="Times New Roman" w:cs="Times New Roman"/>
          <w:sz w:val="24"/>
          <w:szCs w:val="24"/>
        </w:rPr>
      </w:pPr>
      <w:r w:rsidRPr="00C00FD7">
        <w:rPr>
          <w:rFonts w:ascii="Times New Roman" w:hAnsi="Times New Roman" w:cs="Times New Roman"/>
          <w:i/>
          <w:iCs/>
          <w:sz w:val="24"/>
          <w:szCs w:val="24"/>
        </w:rPr>
        <w:lastRenderedPageBreak/>
        <w:t>µBs = µ’Ds’</w:t>
      </w:r>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         </w:t>
      </w:r>
      <w:r>
        <w:rPr>
          <w:rFonts w:ascii="Times New Roman" w:hAnsi="Times New Roman" w:cs="Times New Roman"/>
          <w:sz w:val="24"/>
          <w:szCs w:val="24"/>
        </w:rPr>
        <w:t>(6.10)</w:t>
      </w:r>
    </w:p>
    <w:p w:rsidR="00266102" w:rsidRDefault="00266102" w:rsidP="00266102">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bulunur</w:t>
      </w:r>
      <w:proofErr w:type="gramEnd"/>
      <w:r>
        <w:rPr>
          <w:rFonts w:ascii="Times New Roman" w:hAnsi="Times New Roman" w:cs="Times New Roman"/>
          <w:sz w:val="24"/>
          <w:szCs w:val="24"/>
        </w:rPr>
        <w:t>. (6.6), (</w:t>
      </w:r>
      <w:proofErr w:type="gramStart"/>
      <w:r>
        <w:rPr>
          <w:rFonts w:ascii="Times New Roman" w:hAnsi="Times New Roman" w:cs="Times New Roman"/>
          <w:sz w:val="24"/>
          <w:szCs w:val="24"/>
        </w:rPr>
        <w:t>6.7</w:t>
      </w:r>
      <w:proofErr w:type="gramEnd"/>
      <w:r>
        <w:rPr>
          <w:rFonts w:ascii="Times New Roman" w:hAnsi="Times New Roman" w:cs="Times New Roman"/>
          <w:sz w:val="24"/>
          <w:szCs w:val="24"/>
        </w:rPr>
        <w:t xml:space="preserve">) ve (6.10) bağıntılarında A, B, C, D katsayıları ihmal edilirse,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786765" cy="382905"/>
            <wp:effectExtent l="19050" t="0" r="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786765" cy="38290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786765" cy="382905"/>
            <wp:effectExtent l="19050" t="0" r="0" b="0"/>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786765" cy="38290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(6.11)</w:t>
      </w:r>
    </w:p>
    <w:p w:rsidR="00266102" w:rsidRDefault="00266102" w:rsidP="00266102">
      <w:pPr>
        <w:spacing w:line="360" w:lineRule="auto"/>
        <w:jc w:val="both"/>
        <w:rPr>
          <w:rFonts w:ascii="Times New Roman" w:hAnsi="Times New Roman" w:cs="Times New Roman"/>
          <w:sz w:val="24"/>
          <w:szCs w:val="24"/>
        </w:rPr>
      </w:pPr>
      <w:proofErr w:type="gramStart"/>
      <w:r w:rsidRPr="00C00FD7">
        <w:rPr>
          <w:rFonts w:ascii="Times New Roman" w:hAnsi="Times New Roman" w:cs="Times New Roman"/>
          <w:i/>
          <w:iCs/>
          <w:sz w:val="24"/>
          <w:szCs w:val="24"/>
        </w:rPr>
        <w:t>s</w:t>
      </w:r>
      <w:proofErr w:type="gramEnd"/>
      <w:r>
        <w:rPr>
          <w:rFonts w:ascii="Times New Roman" w:hAnsi="Times New Roman" w:cs="Times New Roman"/>
          <w:sz w:val="24"/>
          <w:szCs w:val="24"/>
        </w:rPr>
        <w:t xml:space="preserve"> ve </w:t>
      </w:r>
      <w:r w:rsidRPr="00C00FD7">
        <w:rPr>
          <w:rFonts w:ascii="Times New Roman" w:hAnsi="Times New Roman" w:cs="Times New Roman"/>
          <w:i/>
          <w:iCs/>
          <w:sz w:val="24"/>
          <w:szCs w:val="24"/>
        </w:rPr>
        <w:t>s’</w:t>
      </w:r>
      <w:r>
        <w:rPr>
          <w:rFonts w:ascii="Times New Roman" w:hAnsi="Times New Roman" w:cs="Times New Roman"/>
          <w:sz w:val="24"/>
          <w:szCs w:val="24"/>
        </w:rPr>
        <w:t xml:space="preserve"> değerleri yerlerine konulursa,</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286000" cy="1042035"/>
            <wp:effectExtent l="19050" t="0" r="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2286000" cy="104203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286000" cy="1042035"/>
            <wp:effectExtent l="19050" t="0" r="0" b="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2286000" cy="104203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(6.12)</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(6.12) numaralı ifade Love dalgalarının peryod denklemini vermektedir. Bu denklemin yorumu şu şekilde yapılabilir:</w:t>
      </w:r>
    </w:p>
    <w:p w:rsidR="00266102" w:rsidRDefault="00266102" w:rsidP="00266102">
      <w:pPr>
        <w:pStyle w:val="ListeParagraf"/>
        <w:numPr>
          <w:ilvl w:val="0"/>
          <w:numId w:val="2"/>
        </w:numPr>
        <w:spacing w:before="240" w:after="200" w:line="360" w:lineRule="auto"/>
        <w:jc w:val="both"/>
      </w:pPr>
      <w:r>
        <w:t xml:space="preserve">Love dalgalarının hareketi dalga sayısına (k), dalga sayısı da dalga boyuna (ë) bağlı olduğundan (k=2ğ/ë), Love dalgalarının hızları frekansın (veya periyodun) fonksiyonudur. </w:t>
      </w:r>
    </w:p>
    <w:p w:rsidR="00266102" w:rsidRDefault="00266102" w:rsidP="00266102">
      <w:pPr>
        <w:pStyle w:val="ListeParagraf"/>
        <w:numPr>
          <w:ilvl w:val="0"/>
          <w:numId w:val="2"/>
        </w:numPr>
        <w:spacing w:before="240" w:after="200" w:line="360" w:lineRule="auto"/>
        <w:jc w:val="both"/>
      </w:pPr>
      <w:r>
        <w:t xml:space="preserve">Periyod aynı zamanda tabaka kalınlığının fonksiyonudur. </w:t>
      </w:r>
    </w:p>
    <w:p w:rsidR="00266102" w:rsidRDefault="00266102" w:rsidP="00266102">
      <w:pPr>
        <w:pStyle w:val="ListeParagraf"/>
        <w:numPr>
          <w:ilvl w:val="0"/>
          <w:numId w:val="2"/>
        </w:numPr>
        <w:spacing w:before="240" w:after="200" w:line="360" w:lineRule="auto"/>
        <w:jc w:val="both"/>
      </w:pPr>
      <w:r>
        <w:t>Her bir ortamda (s) dalga hızlarının fonksiyonudur.</w:t>
      </w:r>
    </w:p>
    <w:p w:rsidR="00266102" w:rsidRDefault="00266102" w:rsidP="00266102">
      <w:pPr>
        <w:pStyle w:val="ListeParagraf"/>
        <w:numPr>
          <w:ilvl w:val="0"/>
          <w:numId w:val="2"/>
        </w:numPr>
        <w:spacing w:before="240" w:after="200" w:line="360" w:lineRule="auto"/>
        <w:jc w:val="both"/>
      </w:pPr>
      <w:r>
        <w:t xml:space="preserve">Love dalgalarının hızı aynı zamanda ortamların rijiditelerinin de fonksiyonudur. </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Yüzey dalgalarının yer içerisinde iki türlü ilerleme hızı vardır:</w:t>
      </w:r>
    </w:p>
    <w:p w:rsidR="00266102" w:rsidRDefault="00266102" w:rsidP="00266102">
      <w:pPr>
        <w:pStyle w:val="ListeParagraf"/>
        <w:numPr>
          <w:ilvl w:val="0"/>
          <w:numId w:val="3"/>
        </w:numPr>
        <w:spacing w:before="240" w:after="200" w:line="360" w:lineRule="auto"/>
        <w:jc w:val="both"/>
      </w:pPr>
      <w:r>
        <w:t xml:space="preserve">Faz Hızı: Bir dalga treninde aynı fazdaki noktaların ilerleme hızıdır ve genellikle </w:t>
      </w:r>
      <w:r w:rsidRPr="00E259ED">
        <w:rPr>
          <w:i/>
          <w:iCs/>
        </w:rPr>
        <w:t>C</w:t>
      </w:r>
      <w:r>
        <w:t xml:space="preserve"> ile gösterilir. </w:t>
      </w:r>
    </w:p>
    <w:p w:rsidR="00266102" w:rsidRPr="00A37E75" w:rsidRDefault="00266102" w:rsidP="00266102">
      <w:pPr>
        <w:pStyle w:val="ListeParagraf"/>
        <w:numPr>
          <w:ilvl w:val="0"/>
          <w:numId w:val="3"/>
        </w:numPr>
        <w:spacing w:before="240" w:after="200" w:line="360" w:lineRule="auto"/>
        <w:jc w:val="both"/>
      </w:pPr>
      <w:r w:rsidRPr="00A37E75">
        <w:t>Grup Hızı: Bütün bir dalga hızının ilerleme hızıdır. Genel olarak (</w:t>
      </w:r>
      <w:r w:rsidRPr="00A37E75">
        <w:rPr>
          <w:i/>
          <w:iCs/>
        </w:rPr>
        <w:t>U</w:t>
      </w:r>
      <w:r w:rsidRPr="00A37E75">
        <w:t>) ile gösterilir. İfadesi</w:t>
      </w:r>
      <w:r>
        <w:t xml:space="preserve"> </w:t>
      </w:r>
      <w:r w:rsidRPr="00A37E75">
        <w:t xml:space="preserve">  </w:t>
      </w:r>
      <w:r w:rsidRPr="000B37E1">
        <w:fldChar w:fldCharType="begin"/>
      </w:r>
      <w:r w:rsidRPr="000B37E1">
        <w:instrText xml:space="preserve"> QUOTE </w:instrText>
      </w:r>
      <w:r>
        <w:rPr>
          <w:noProof/>
        </w:rPr>
        <w:drawing>
          <wp:inline distT="0" distB="0" distL="0" distR="0">
            <wp:extent cx="372110" cy="308610"/>
            <wp:effectExtent l="19050" t="0" r="889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372110" cy="308610"/>
                    </a:xfrm>
                    <a:prstGeom prst="rect">
                      <a:avLst/>
                    </a:prstGeom>
                    <a:noFill/>
                    <a:ln w="9525">
                      <a:noFill/>
                      <a:miter lim="800000"/>
                      <a:headEnd/>
                      <a:tailEnd/>
                    </a:ln>
                  </pic:spPr>
                </pic:pic>
              </a:graphicData>
            </a:graphic>
          </wp:inline>
        </w:drawing>
      </w:r>
      <w:r w:rsidRPr="000B37E1">
        <w:instrText xml:space="preserve"> </w:instrText>
      </w:r>
      <w:r w:rsidRPr="000B37E1">
        <w:fldChar w:fldCharType="separate"/>
      </w:r>
      <w:r>
        <w:rPr>
          <w:noProof/>
        </w:rPr>
        <w:drawing>
          <wp:inline distT="0" distB="0" distL="0" distR="0">
            <wp:extent cx="372110" cy="308610"/>
            <wp:effectExtent l="19050" t="0" r="8890" b="0"/>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372110" cy="308610"/>
                    </a:xfrm>
                    <a:prstGeom prst="rect">
                      <a:avLst/>
                    </a:prstGeom>
                    <a:noFill/>
                    <a:ln w="9525">
                      <a:noFill/>
                      <a:miter lim="800000"/>
                      <a:headEnd/>
                      <a:tailEnd/>
                    </a:ln>
                  </pic:spPr>
                </pic:pic>
              </a:graphicData>
            </a:graphic>
          </wp:inline>
        </w:drawing>
      </w:r>
      <w:r w:rsidRPr="000B37E1">
        <w:fldChar w:fldCharType="end"/>
      </w:r>
      <w:r w:rsidRPr="00A37E75">
        <w:t xml:space="preserve"> </w:t>
      </w:r>
      <w:r>
        <w:t xml:space="preserve"> ile verilir. Burada ∆ periyodu T olan dalganın T zamanda kat ettiği yoldur.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Love dalgalarının faz hızlarının incelenmesiyle bu dalgaların meydana geldiği ortamın (yerkabuğu veya üst manto olabilir) kalınlığını, buradaki S dalga hızlarını ve dolayısıyla ortamın rijiditesini saptamak mümkün olmaktadır.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Yüzey dalgalarının hızlarının frekansa bağlı olması dispersiyon olarak tanımlanmaktadır. Faz veya grup hızlarının periyodun fonksiyonu olarak çizilmesiyle elde edilen eğrilere dispersiyon eğrileri denilmektedir (şekil </w:t>
      </w:r>
      <w:proofErr w:type="gramStart"/>
      <w:r>
        <w:rPr>
          <w:rFonts w:ascii="Times New Roman" w:hAnsi="Times New Roman" w:cs="Times New Roman"/>
          <w:sz w:val="24"/>
          <w:szCs w:val="24"/>
        </w:rPr>
        <w:t>6.3</w:t>
      </w:r>
      <w:proofErr w:type="gramEnd"/>
      <w:r>
        <w:rPr>
          <w:rFonts w:ascii="Times New Roman" w:hAnsi="Times New Roman" w:cs="Times New Roman"/>
          <w:sz w:val="24"/>
          <w:szCs w:val="24"/>
        </w:rPr>
        <w:t xml:space="preserve">). </w:t>
      </w:r>
    </w:p>
    <w:tbl>
      <w:tblPr>
        <w:tblW w:w="0" w:type="auto"/>
        <w:jc w:val="center"/>
        <w:tblLook w:val="00A0"/>
      </w:tblPr>
      <w:tblGrid>
        <w:gridCol w:w="9212"/>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Arial" w:hAnsi="Arial" w:cs="Arial"/>
                <w:noProof/>
                <w:sz w:val="20"/>
                <w:szCs w:val="20"/>
                <w:lang w:eastAsia="tr-TR"/>
              </w:rPr>
              <w:drawing>
                <wp:inline distT="0" distB="0" distL="0" distR="0">
                  <wp:extent cx="4912360" cy="3816985"/>
                  <wp:effectExtent l="19050" t="0" r="2540" b="0"/>
                  <wp:docPr id="142" name="Resim 142" descr="http://www.seismo.com/msop/msop79/rec/fig_1.2.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eismo.com/msop/msop79/rec/fig_1.2.1b.gif"/>
                          <pic:cNvPicPr>
                            <a:picLocks noChangeAspect="1" noChangeArrowheads="1"/>
                          </pic:cNvPicPr>
                        </pic:nvPicPr>
                        <pic:blipFill>
                          <a:blip r:embed="rId18" cstate="print"/>
                          <a:srcRect/>
                          <a:stretch>
                            <a:fillRect/>
                          </a:stretch>
                        </pic:blipFill>
                        <pic:spPr bwMode="auto">
                          <a:xfrm>
                            <a:off x="0" y="0"/>
                            <a:ext cx="4912360" cy="3816985"/>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 xml:space="preserve">Şekil </w:t>
            </w:r>
            <w:proofErr w:type="gramStart"/>
            <w:r w:rsidRPr="000B37E1">
              <w:rPr>
                <w:rFonts w:ascii="Times New Roman" w:hAnsi="Times New Roman" w:cs="Times New Roman"/>
                <w:sz w:val="24"/>
                <w:szCs w:val="24"/>
                <w:lang w:eastAsia="tr-TR"/>
              </w:rPr>
              <w:t>6.3</w:t>
            </w:r>
            <w:proofErr w:type="gramEnd"/>
            <w:r w:rsidRPr="000B37E1">
              <w:rPr>
                <w:rFonts w:ascii="Times New Roman" w:hAnsi="Times New Roman" w:cs="Times New Roman"/>
                <w:sz w:val="24"/>
                <w:szCs w:val="24"/>
                <w:lang w:eastAsia="tr-TR"/>
              </w:rPr>
              <w:t>. Grup hızları dispersion eğrisi</w:t>
            </w:r>
          </w:p>
        </w:tc>
      </w:tr>
    </w:tbl>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Her farklı frekanstaki dalga farklı hızda ilerlediğinden, bunların bir kayıt istasyonunda üst üste binmesinden peryodları ve genlikleri değişen dalga trenleri meydana gelir (Şekil </w:t>
      </w:r>
      <w:proofErr w:type="gramStart"/>
      <w:r>
        <w:rPr>
          <w:rFonts w:ascii="Times New Roman" w:hAnsi="Times New Roman" w:cs="Times New Roman"/>
          <w:sz w:val="24"/>
          <w:szCs w:val="24"/>
        </w:rPr>
        <w:t>6.4</w:t>
      </w:r>
      <w:proofErr w:type="gramEnd"/>
      <w:r>
        <w:rPr>
          <w:rFonts w:ascii="Times New Roman" w:hAnsi="Times New Roman" w:cs="Times New Roman"/>
          <w:sz w:val="24"/>
          <w:szCs w:val="24"/>
        </w:rPr>
        <w:t>).</w:t>
      </w:r>
    </w:p>
    <w:tbl>
      <w:tblPr>
        <w:tblW w:w="0" w:type="auto"/>
        <w:jc w:val="center"/>
        <w:tblLook w:val="00A0"/>
      </w:tblPr>
      <w:tblGrid>
        <w:gridCol w:w="9212"/>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Arial" w:hAnsi="Arial" w:cs="Arial"/>
                <w:noProof/>
                <w:sz w:val="20"/>
                <w:szCs w:val="20"/>
                <w:lang w:eastAsia="tr-TR"/>
              </w:rPr>
              <w:lastRenderedPageBreak/>
              <w:drawing>
                <wp:inline distT="0" distB="0" distL="0" distR="0">
                  <wp:extent cx="4880610" cy="2349500"/>
                  <wp:effectExtent l="19050" t="0" r="0" b="0"/>
                  <wp:docPr id="143" name="Resim 143" descr="http://eqseis.geosc.psu.edu/~cammon/HTML/Classes/IntroQuakes/Notes/Images_specific02/sp_c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eqseis.geosc.psu.edu/~cammon/HTML/Classes/IntroQuakes/Notes/Images_specific02/sp_comp.gif"/>
                          <pic:cNvPicPr>
                            <a:picLocks noChangeAspect="1" noChangeArrowheads="1"/>
                          </pic:cNvPicPr>
                        </pic:nvPicPr>
                        <pic:blipFill>
                          <a:blip r:embed="rId19" cstate="print">
                            <a:lum bright="-30000"/>
                          </a:blip>
                          <a:srcRect/>
                          <a:stretch>
                            <a:fillRect/>
                          </a:stretch>
                        </pic:blipFill>
                        <pic:spPr bwMode="auto">
                          <a:xfrm>
                            <a:off x="0" y="0"/>
                            <a:ext cx="4880610" cy="2349500"/>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 xml:space="preserve">Şekil </w:t>
            </w:r>
            <w:proofErr w:type="gramStart"/>
            <w:r w:rsidRPr="000B37E1">
              <w:rPr>
                <w:rFonts w:ascii="Times New Roman" w:hAnsi="Times New Roman" w:cs="Times New Roman"/>
                <w:sz w:val="24"/>
                <w:szCs w:val="24"/>
                <w:lang w:eastAsia="tr-TR"/>
              </w:rPr>
              <w:t>6.4</w:t>
            </w:r>
            <w:proofErr w:type="gramEnd"/>
            <w:r w:rsidRPr="000B37E1">
              <w:rPr>
                <w:rFonts w:ascii="Times New Roman" w:hAnsi="Times New Roman" w:cs="Times New Roman"/>
                <w:sz w:val="24"/>
                <w:szCs w:val="24"/>
                <w:lang w:eastAsia="tr-TR"/>
              </w:rPr>
              <w:t xml:space="preserve"> Dalga trenleri</w:t>
            </w:r>
          </w:p>
        </w:tc>
      </w:tr>
    </w:tbl>
    <w:p w:rsidR="00266102" w:rsidRDefault="00266102" w:rsidP="00266102">
      <w:pPr>
        <w:spacing w:line="360" w:lineRule="auto"/>
        <w:ind w:firstLine="708"/>
        <w:jc w:val="both"/>
        <w:rPr>
          <w:rFonts w:ascii="Times New Roman" w:hAnsi="Times New Roman" w:cs="Times New Roman"/>
          <w:sz w:val="24"/>
          <w:szCs w:val="24"/>
        </w:rPr>
      </w:pPr>
    </w:p>
    <w:tbl>
      <w:tblPr>
        <w:tblW w:w="0" w:type="auto"/>
        <w:tblInd w:w="2" w:type="dxa"/>
        <w:tblLook w:val="00A0"/>
      </w:tblPr>
      <w:tblGrid>
        <w:gridCol w:w="9212"/>
      </w:tblGrid>
      <w:tr w:rsidR="00266102" w:rsidRPr="000B37E1" w:rsidTr="007B6786">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p>
        </w:tc>
      </w:tr>
    </w:tbl>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Love dalgalarının özelliklerinden yararlanarak yerkabuğu yapısının incelenebildiğinden bahsetmiştik. Yerkabuğu parametrelerini (kalınlık, dalga hızları, rijidite) belirleyebilmek için öncelikle sismogram üzerinde Love dalgalarının belirlenmesi gerekmektedir. Daha sonra periyodun fonksiyonu olarak grup veya faz hızları hesaplanarak dispersiyon eğrileri elde edilir. Elde edilen dispersiyon eğrisi deprem odağı ile dalganın ilerleme doğrultusu boyunca ortamın özelliklerini taşıdığından bu bölge için teorik grup ve faz hızları hesaplanır. Çizilen teorik dispersiyon eğrileri, gözlemsel eğrilerle karşılaştırılır. Gözlemsel dispersiyon eğrilerine en iyi uyan bir teorik eğri elde edilinceye kadar modelin parametreleri değiştirilir. Bu işleme jeofizikte ters çözüm veya inversiyon denilmektedir. </w:t>
      </w:r>
    </w:p>
    <w:p w:rsidR="00266102" w:rsidRDefault="00266102" w:rsidP="00266102">
      <w:pPr>
        <w:spacing w:line="360" w:lineRule="auto"/>
        <w:rPr>
          <w:rFonts w:ascii="Times New Roman" w:hAnsi="Times New Roman" w:cs="Times New Roman"/>
          <w:b/>
          <w:bCs/>
          <w:i/>
          <w:iCs/>
          <w:sz w:val="24"/>
          <w:szCs w:val="24"/>
        </w:rPr>
      </w:pPr>
    </w:p>
    <w:p w:rsidR="00266102" w:rsidRPr="001F4798" w:rsidRDefault="00266102" w:rsidP="00266102">
      <w:pPr>
        <w:spacing w:line="360" w:lineRule="auto"/>
        <w:rPr>
          <w:rFonts w:ascii="Times New Roman" w:hAnsi="Times New Roman" w:cs="Times New Roman"/>
          <w:b/>
          <w:bCs/>
          <w:sz w:val="24"/>
          <w:szCs w:val="24"/>
        </w:rPr>
      </w:pPr>
      <w:r w:rsidRPr="001F4798">
        <w:rPr>
          <w:rFonts w:ascii="Times New Roman" w:hAnsi="Times New Roman" w:cs="Times New Roman"/>
          <w:b/>
          <w:bCs/>
          <w:sz w:val="24"/>
          <w:szCs w:val="24"/>
        </w:rPr>
        <w:t>6.2 Love Dalgalarının Özellikleri</w:t>
      </w:r>
    </w:p>
    <w:p w:rsidR="00266102" w:rsidRDefault="00266102" w:rsidP="00266102">
      <w:pPr>
        <w:pStyle w:val="ListeParagraf"/>
        <w:numPr>
          <w:ilvl w:val="0"/>
          <w:numId w:val="4"/>
        </w:numPr>
        <w:spacing w:before="240" w:after="200" w:line="360" w:lineRule="auto"/>
      </w:pPr>
      <w:r>
        <w:t>Yerkabuğu içinde Love dalgaları normal dispersiyon gösterirler. Yani peryod arttıkça hız artar. Uzun periyodlu dalgalar daha önce, kısa periyodlu dalgalar istasyona daha sonra gelirler.</w:t>
      </w:r>
    </w:p>
    <w:p w:rsidR="00266102" w:rsidRDefault="00266102" w:rsidP="00266102">
      <w:pPr>
        <w:pStyle w:val="ListeParagraf"/>
        <w:numPr>
          <w:ilvl w:val="0"/>
          <w:numId w:val="4"/>
        </w:numPr>
        <w:spacing w:before="240" w:after="200" w:line="360" w:lineRule="auto"/>
      </w:pPr>
      <w:r>
        <w:t xml:space="preserve">Love dalgalarının düşey bileşeni yoktur. Çünkü bunlar yatay düzlemde polarize olmuş SH dalgalarından türemişlerdir. </w:t>
      </w:r>
    </w:p>
    <w:p w:rsidR="00266102" w:rsidRDefault="00266102" w:rsidP="00266102">
      <w:pPr>
        <w:pStyle w:val="ListeParagraf"/>
        <w:numPr>
          <w:ilvl w:val="0"/>
          <w:numId w:val="4"/>
        </w:numPr>
        <w:spacing w:before="240" w:after="200" w:line="360" w:lineRule="auto"/>
      </w:pPr>
      <w:r>
        <w:t xml:space="preserve">Love dalgalarının ilerleme doğrultusunda yatay bileşenleri yoktur. </w:t>
      </w:r>
    </w:p>
    <w:p w:rsidR="00266102" w:rsidRPr="00B672B2" w:rsidRDefault="00266102" w:rsidP="00266102">
      <w:pPr>
        <w:pStyle w:val="ListeParagraf"/>
        <w:numPr>
          <w:ilvl w:val="0"/>
          <w:numId w:val="4"/>
        </w:numPr>
        <w:spacing w:before="240" w:after="200" w:line="360" w:lineRule="auto"/>
      </w:pPr>
      <w:r>
        <w:lastRenderedPageBreak/>
        <w:t xml:space="preserve">Love dalgalarının hızı Rayleigh dalgalarının hızından daha büyüktür. Bir yatay bileşen sismogramına bakıldığında önce P, sonra S, daha sonra Love ve ardından da Rayleigh dalgaları gözlenir (şekil </w:t>
      </w:r>
      <w:proofErr w:type="gramStart"/>
      <w:r>
        <w:t>6.5</w:t>
      </w:r>
      <w:proofErr w:type="gramEnd"/>
      <w:r>
        <w:t xml:space="preserve">).  </w:t>
      </w:r>
    </w:p>
    <w:p w:rsidR="00266102" w:rsidRDefault="00266102" w:rsidP="00266102">
      <w:pPr>
        <w:spacing w:line="360" w:lineRule="auto"/>
        <w:ind w:left="360"/>
        <w:rPr>
          <w:rFonts w:ascii="Times New Roman" w:hAnsi="Times New Roman" w:cs="Times New Roman"/>
          <w:sz w:val="24"/>
          <w:szCs w:val="24"/>
        </w:rPr>
      </w:pPr>
    </w:p>
    <w:p w:rsidR="00266102" w:rsidRDefault="00266102" w:rsidP="00266102">
      <w:pPr>
        <w:spacing w:line="360" w:lineRule="auto"/>
        <w:rPr>
          <w:rFonts w:ascii="Times New Roman" w:hAnsi="Times New Roman" w:cs="Times New Roman"/>
          <w:sz w:val="24"/>
          <w:szCs w:val="24"/>
        </w:rPr>
      </w:pPr>
    </w:p>
    <w:tbl>
      <w:tblPr>
        <w:tblW w:w="0" w:type="auto"/>
        <w:jc w:val="center"/>
        <w:tblLook w:val="00A0"/>
      </w:tblPr>
      <w:tblGrid>
        <w:gridCol w:w="9212"/>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Arial" w:hAnsi="Arial" w:cs="Arial"/>
                <w:noProof/>
                <w:sz w:val="20"/>
                <w:szCs w:val="20"/>
                <w:lang w:eastAsia="tr-TR"/>
              </w:rPr>
              <w:drawing>
                <wp:inline distT="0" distB="0" distL="0" distR="0">
                  <wp:extent cx="5454650" cy="4168140"/>
                  <wp:effectExtent l="19050" t="0" r="0" b="0"/>
                  <wp:docPr id="144" name="Resim 144" descr="http://www.okgeosurvey1.gov/level2/ok.grams/T950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okgeosurvey1.gov/level2/ok.grams/T950116.gif"/>
                          <pic:cNvPicPr>
                            <a:picLocks noChangeAspect="1" noChangeArrowheads="1"/>
                          </pic:cNvPicPr>
                        </pic:nvPicPr>
                        <pic:blipFill>
                          <a:blip r:embed="rId20" cstate="print"/>
                          <a:srcRect/>
                          <a:stretch>
                            <a:fillRect/>
                          </a:stretch>
                        </pic:blipFill>
                        <pic:spPr bwMode="auto">
                          <a:xfrm>
                            <a:off x="0" y="0"/>
                            <a:ext cx="5454650" cy="4168140"/>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rPr>
                <w:rFonts w:ascii="Times New Roman" w:hAnsi="Times New Roman" w:cs="Times New Roman"/>
                <w:sz w:val="24"/>
                <w:szCs w:val="24"/>
                <w:lang w:eastAsia="tr-TR"/>
              </w:rPr>
            </w:pPr>
            <w:r w:rsidRPr="000B37E1">
              <w:rPr>
                <w:rFonts w:ascii="Times New Roman" w:hAnsi="Times New Roman" w:cs="Times New Roman"/>
                <w:sz w:val="24"/>
                <w:szCs w:val="24"/>
                <w:lang w:eastAsia="tr-TR"/>
              </w:rPr>
              <w:t xml:space="preserve">Şekil </w:t>
            </w:r>
            <w:proofErr w:type="gramStart"/>
            <w:r w:rsidRPr="000B37E1">
              <w:rPr>
                <w:rFonts w:ascii="Times New Roman" w:hAnsi="Times New Roman" w:cs="Times New Roman"/>
                <w:sz w:val="24"/>
                <w:szCs w:val="24"/>
                <w:lang w:eastAsia="tr-TR"/>
              </w:rPr>
              <w:t>6.5</w:t>
            </w:r>
            <w:proofErr w:type="gramEnd"/>
            <w:r w:rsidRPr="000B37E1">
              <w:rPr>
                <w:rFonts w:ascii="Times New Roman" w:hAnsi="Times New Roman" w:cs="Times New Roman"/>
                <w:sz w:val="24"/>
                <w:szCs w:val="24"/>
                <w:lang w:eastAsia="tr-TR"/>
              </w:rPr>
              <w:t xml:space="preserve">. 16 Ocak 1995 Kobe depremi Oklahoma kaydı. LQ: Love, </w:t>
            </w:r>
            <w:proofErr w:type="gramStart"/>
            <w:r w:rsidRPr="000B37E1">
              <w:rPr>
                <w:rFonts w:ascii="Times New Roman" w:hAnsi="Times New Roman" w:cs="Times New Roman"/>
                <w:sz w:val="24"/>
                <w:szCs w:val="24"/>
                <w:lang w:eastAsia="tr-TR"/>
              </w:rPr>
              <w:t>LR:Rayleigh</w:t>
            </w:r>
            <w:proofErr w:type="gramEnd"/>
          </w:p>
        </w:tc>
      </w:tr>
    </w:tbl>
    <w:p w:rsidR="00266102" w:rsidRDefault="00266102" w:rsidP="00266102">
      <w:pPr>
        <w:spacing w:line="360" w:lineRule="auto"/>
        <w:rPr>
          <w:rFonts w:ascii="Times New Roman" w:hAnsi="Times New Roman" w:cs="Times New Roman"/>
          <w:sz w:val="24"/>
          <w:szCs w:val="24"/>
        </w:rPr>
      </w:pPr>
    </w:p>
    <w:p w:rsidR="00266102" w:rsidRPr="001F4798" w:rsidRDefault="00266102" w:rsidP="00266102">
      <w:pPr>
        <w:spacing w:line="360" w:lineRule="auto"/>
        <w:rPr>
          <w:rFonts w:ascii="Times New Roman" w:hAnsi="Times New Roman" w:cs="Times New Roman"/>
          <w:b/>
          <w:bCs/>
          <w:sz w:val="24"/>
          <w:szCs w:val="24"/>
        </w:rPr>
      </w:pPr>
      <w:r w:rsidRPr="001F4798">
        <w:rPr>
          <w:rFonts w:ascii="Times New Roman" w:hAnsi="Times New Roman" w:cs="Times New Roman"/>
          <w:b/>
          <w:bCs/>
          <w:sz w:val="24"/>
          <w:szCs w:val="24"/>
        </w:rPr>
        <w:t>6.3 Rayleigh Dalgaları</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Lord Rayleigh günümüzden 100 yıl kadar önce, cisim dalgalarından farkı olarak cismin yüzeyinde ilerleyebilen bir dalga türünün meydana gelebileceğini kanıtlamıştır. Bundan dolayı bu dalgalar Rayleigh dalgaları olarak adlandırılmıştır. Rayleigh dalgalarının oluşabilmesi için tabakalı bir ortama gereksinim yoktur. Serbest bir yüzeyin bulunması yeterlidir. Rayleigh dalgalarını alan bir tanecik eliptik bir yörünge çizer (şekil </w:t>
      </w:r>
      <w:proofErr w:type="gramStart"/>
      <w:r>
        <w:rPr>
          <w:rFonts w:ascii="Times New Roman" w:hAnsi="Times New Roman" w:cs="Times New Roman"/>
          <w:sz w:val="24"/>
          <w:szCs w:val="24"/>
        </w:rPr>
        <w:t>6.6</w:t>
      </w:r>
      <w:proofErr w:type="gramEnd"/>
      <w:r>
        <w:rPr>
          <w:rFonts w:ascii="Times New Roman" w:hAnsi="Times New Roman" w:cs="Times New Roman"/>
          <w:sz w:val="24"/>
          <w:szCs w:val="24"/>
        </w:rPr>
        <w:t xml:space="preserve">). Bu eliptik yörünge retrograd bir yörünge çizmektedir. Yani tanecik elips üzerinde ilerleme doğrultusuna dik yönde titreşir. Meydana gelen elipsin büyük ekseninin küçük eksenine oranı </w:t>
      </w:r>
      <w:proofErr w:type="gramStart"/>
      <w:r>
        <w:rPr>
          <w:rFonts w:ascii="Times New Roman" w:hAnsi="Times New Roman" w:cs="Times New Roman"/>
          <w:sz w:val="24"/>
          <w:szCs w:val="24"/>
        </w:rPr>
        <w:t>1.5’tir</w:t>
      </w:r>
      <w:proofErr w:type="gramEnd"/>
      <w:r>
        <w:rPr>
          <w:rFonts w:ascii="Times New Roman" w:hAnsi="Times New Roman" w:cs="Times New Roman"/>
          <w:sz w:val="24"/>
          <w:szCs w:val="24"/>
        </w:rPr>
        <w:t xml:space="preserve">. </w:t>
      </w:r>
    </w:p>
    <w:tbl>
      <w:tblPr>
        <w:tblW w:w="0" w:type="auto"/>
        <w:jc w:val="center"/>
        <w:tblLook w:val="00A0"/>
      </w:tblPr>
      <w:tblGrid>
        <w:gridCol w:w="9246"/>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Arial" w:hAnsi="Arial" w:cs="Arial"/>
                <w:noProof/>
                <w:sz w:val="20"/>
                <w:szCs w:val="20"/>
                <w:lang w:eastAsia="tr-TR"/>
              </w:rPr>
              <w:lastRenderedPageBreak/>
              <w:drawing>
                <wp:inline distT="0" distB="0" distL="0" distR="0">
                  <wp:extent cx="5709920" cy="2679700"/>
                  <wp:effectExtent l="19050" t="0" r="5080" b="0"/>
                  <wp:docPr id="145" name="Resim 145" descr="http://upload.wikimedia.org/wikipedia/commons/1/1e/Rayleigh_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upload.wikimedia.org/wikipedia/commons/1/1e/Rayleigh_wave.jpg"/>
                          <pic:cNvPicPr>
                            <a:picLocks noChangeAspect="1" noChangeArrowheads="1"/>
                          </pic:cNvPicPr>
                        </pic:nvPicPr>
                        <pic:blipFill>
                          <a:blip r:embed="rId21" cstate="print"/>
                          <a:srcRect t="13248" r="1952"/>
                          <a:stretch>
                            <a:fillRect/>
                          </a:stretch>
                        </pic:blipFill>
                        <pic:spPr bwMode="auto">
                          <a:xfrm>
                            <a:off x="0" y="0"/>
                            <a:ext cx="5709920" cy="2679700"/>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 xml:space="preserve">Şekil </w:t>
            </w:r>
            <w:proofErr w:type="gramStart"/>
            <w:r w:rsidRPr="000B37E1">
              <w:rPr>
                <w:rFonts w:ascii="Times New Roman" w:hAnsi="Times New Roman" w:cs="Times New Roman"/>
                <w:sz w:val="24"/>
                <w:szCs w:val="24"/>
                <w:lang w:eastAsia="tr-TR"/>
              </w:rPr>
              <w:t>6.6</w:t>
            </w:r>
            <w:proofErr w:type="gramEnd"/>
            <w:r w:rsidRPr="000B37E1">
              <w:rPr>
                <w:rFonts w:ascii="Times New Roman" w:hAnsi="Times New Roman" w:cs="Times New Roman"/>
                <w:sz w:val="24"/>
                <w:szCs w:val="24"/>
                <w:lang w:eastAsia="tr-TR"/>
              </w:rPr>
              <w:t>. Rayleigh dalgası tanecik hareketi</w:t>
            </w:r>
          </w:p>
        </w:tc>
      </w:tr>
    </w:tbl>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Rayleigh dalgaları SV dalgalarından türemektedirler. Meydana gelişlerinde SH dalgalarının herhangi bir rolü yoktur. İlerleme doğrultusuna yatay bileşenleri vardır. Fakat hareket ilerleme doğrultusundan geçen düşey düzlem içinde kaldığından ilerleme doğrultusuna dik yatay bileşenleri yoktur. Rayleigh dalgalarının hızları Love dalgalarının hızlarından daha küçüktür.  Bunun için sismogramlarda Love dalgalarından daha sonra gözlenirler.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Tek tabakalı bir ortamda hızlar arasındaki ilişki aşağıdaki denklemle verilmektedir.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339340" cy="403860"/>
            <wp:effectExtent l="1905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2339340" cy="40386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339340" cy="403860"/>
            <wp:effectExtent l="19050" t="0" r="0" b="0"/>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2339340" cy="40386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(6.13)</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 bağıntı incelendiğinde; c, faz hızı periyodun fonksiyonu değildir. Yani bu koşullar altında (tek tabakalı ortamda) meydana gelen bir Rayleigh dalgasında dispersiyon olayı (hızın frekansa bağımlılığı) görülmez. Ortamın tabakalı olması halinde ise Love dalgalarında olduğu gibi dispersiyon görülür. Yani Rayleigh dalgalarının hızları frekansın fonksiyonu olup, sismogramlarda peryod ve genliği değişen dalga trenleri şeklinde görülürler. </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xml:space="preserve"> tabakalı ortam için Rayleigh dalgalarının denklemi çok karışıktır. 2 tabakalı ortam Stonoley (1928) tarafından incelenmiş ve Periyod denklemi aşağıdaki şekilde verilmiştir:</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sidRPr="00046CA3">
        <w:rPr>
          <w:rFonts w:ascii="Times New Roman" w:hAnsi="Times New Roman" w:cs="Times New Roman"/>
        </w:rPr>
        <w:lastRenderedPageBreak/>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5316220" cy="223520"/>
            <wp:effectExtent l="19050" t="0" r="0" b="0"/>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5316220" cy="22352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5316220" cy="223520"/>
            <wp:effectExtent l="19050" t="0" r="0" b="0"/>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5316220" cy="22352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(6.14)</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Burada;</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223010" cy="393700"/>
            <wp:effectExtent l="19050" t="0" r="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122301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223010" cy="393700"/>
            <wp:effectExtent l="19050" t="0" r="0" b="0"/>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122301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56DB0">
        <w:rPr>
          <w:rFonts w:ascii="Times New Roman" w:hAnsi="Times New Roman" w:cs="Times New Roman"/>
          <w:i/>
          <w:iCs/>
          <w:sz w:val="24"/>
          <w:szCs w:val="24"/>
        </w:rPr>
        <w:t>β</w:t>
      </w:r>
      <w:r w:rsidRPr="00556DB0">
        <w:rPr>
          <w:rFonts w:ascii="Times New Roman" w:hAnsi="Times New Roman" w:cs="Times New Roman"/>
          <w:i/>
          <w:iCs/>
          <w:sz w:val="24"/>
          <w:szCs w:val="24"/>
          <w:vertAlign w:val="subscript"/>
        </w:rPr>
        <w:t>i</w:t>
      </w:r>
      <w:r>
        <w:rPr>
          <w:rFonts w:ascii="Times New Roman" w:hAnsi="Times New Roman" w:cs="Times New Roman"/>
          <w:i/>
          <w:iCs/>
          <w:sz w:val="24"/>
          <w:szCs w:val="24"/>
        </w:rPr>
        <w:t xml:space="preserve"> i = </w:t>
      </w:r>
      <w:r>
        <w:rPr>
          <w:rFonts w:ascii="Times New Roman" w:hAnsi="Times New Roman" w:cs="Times New Roman"/>
          <w:sz w:val="24"/>
          <w:szCs w:val="24"/>
        </w:rPr>
        <w:t>1, 2, 3</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223010" cy="393700"/>
            <wp:effectExtent l="19050" t="0" r="0" b="0"/>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22301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223010" cy="393700"/>
            <wp:effectExtent l="19050" t="0" r="0" b="0"/>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22301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56DB0">
        <w:rPr>
          <w:rFonts w:ascii="Times New Roman" w:hAnsi="Times New Roman" w:cs="Times New Roman"/>
          <w:i/>
          <w:iCs/>
          <w:sz w:val="24"/>
          <w:szCs w:val="24"/>
        </w:rPr>
        <w:t>ρ</w:t>
      </w:r>
      <w:proofErr w:type="gramStart"/>
      <w:r w:rsidRPr="00556DB0">
        <w:rPr>
          <w:rFonts w:ascii="Times New Roman" w:hAnsi="Times New Roman" w:cs="Times New Roman"/>
          <w:i/>
          <w:iCs/>
          <w:sz w:val="24"/>
          <w:szCs w:val="24"/>
          <w:vertAlign w:val="subscript"/>
        </w:rPr>
        <w:t>i</w:t>
      </w:r>
      <w:r>
        <w:rPr>
          <w:rFonts w:ascii="Times New Roman" w:hAnsi="Times New Roman" w:cs="Times New Roman"/>
          <w:sz w:val="24"/>
          <w:szCs w:val="24"/>
        </w:rPr>
        <w:t xml:space="preserve">   yoğunluk</w:t>
      </w:r>
      <w:proofErr w:type="gramEnd"/>
    </w:p>
    <w:p w:rsidR="00266102" w:rsidRDefault="00266102" w:rsidP="00266102">
      <w:pPr>
        <w:spacing w:line="360" w:lineRule="auto"/>
        <w:jc w:val="both"/>
        <w:rPr>
          <w:rFonts w:ascii="Times New Roman" w:hAnsi="Times New Roman" w:cs="Times New Roman"/>
          <w:sz w:val="24"/>
          <w:szCs w:val="24"/>
        </w:rPr>
      </w:pP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233170" cy="393700"/>
            <wp:effectExtent l="19050" t="0" r="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23317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233170" cy="393700"/>
            <wp:effectExtent l="19050" t="0" r="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23317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i/>
          <w:iCs/>
          <w:sz w:val="24"/>
          <w:szCs w:val="24"/>
        </w:rPr>
        <w:t>h</w:t>
      </w:r>
      <w:r>
        <w:rPr>
          <w:rFonts w:ascii="Times New Roman" w:hAnsi="Times New Roman" w:cs="Times New Roman"/>
          <w:i/>
          <w:iCs/>
          <w:sz w:val="24"/>
          <w:szCs w:val="24"/>
          <w:vertAlign w:val="subscript"/>
        </w:rPr>
        <w:t>i</w:t>
      </w:r>
      <w:r>
        <w:rPr>
          <w:rFonts w:ascii="Times New Roman" w:hAnsi="Times New Roman" w:cs="Times New Roman"/>
          <w:i/>
          <w:iCs/>
          <w:sz w:val="24"/>
          <w:szCs w:val="24"/>
        </w:rPr>
        <w:t xml:space="preserve"> </w:t>
      </w:r>
      <w:r>
        <w:rPr>
          <w:rFonts w:ascii="Times New Roman" w:hAnsi="Times New Roman" w:cs="Times New Roman"/>
          <w:sz w:val="24"/>
          <w:szCs w:val="24"/>
        </w:rPr>
        <w:t xml:space="preserve">   tabaka</w:t>
      </w:r>
      <w:proofErr w:type="gramEnd"/>
      <w:r>
        <w:rPr>
          <w:rFonts w:ascii="Times New Roman" w:hAnsi="Times New Roman" w:cs="Times New Roman"/>
          <w:sz w:val="24"/>
          <w:szCs w:val="24"/>
        </w:rPr>
        <w:t xml:space="preserve"> kalınlığı</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829310" cy="308610"/>
            <wp:effectExtent l="19050" t="0" r="8890" b="0"/>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829310" cy="3086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829310" cy="308610"/>
            <wp:effectExtent l="19050" t="0" r="8890" b="0"/>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829310" cy="3086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i/>
          <w:iCs/>
          <w:sz w:val="24"/>
          <w:szCs w:val="24"/>
        </w:rPr>
        <w:t>c</w:t>
      </w:r>
      <w:r>
        <w:rPr>
          <w:rFonts w:ascii="Times New Roman" w:hAnsi="Times New Roman" w:cs="Times New Roman"/>
          <w:sz w:val="24"/>
          <w:szCs w:val="24"/>
        </w:rPr>
        <w:t xml:space="preserve">     faz</w:t>
      </w:r>
      <w:proofErr w:type="gramEnd"/>
      <w:r>
        <w:rPr>
          <w:rFonts w:ascii="Times New Roman" w:hAnsi="Times New Roman" w:cs="Times New Roman"/>
          <w:sz w:val="24"/>
          <w:szCs w:val="24"/>
        </w:rPr>
        <w:t xml:space="preserve"> hızı</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Tabaka sayısı arttıkça Rayleigh dalga denklemi daha da karmaşık bir hal almaktadır. Çok tabakalı ortam için çözüm Thomson ve Haskell tarafından yapılmıştır. Günümüzde bu çözüm Thomson&amp;Haskell matris yöntemi olarak bilinmektedir. Çok tabakalı ortamda faz hızı ve buna bağlı olarak grup hızı frekansa bağlıdır. Bu da dispersiyona yol açar. Diğer bir deyişle, farklı hızlarla gelen değişik frekanstaki dalgalar birbiri üzerine binerek dalga trenleri oluştururlar. Bu dalga trenlerinde periyod zamanla azalır. Yani yerkabuğu içerisinde oluşan Rayleigh dalgaları normal dispersiyon gösterirler. Dalga boyu daha büyük olan dalgalar dalga boyu daha küçük olan dalgalardan daha yüksek hızda ilerlerler. Buna “normal dispersiyon” denir. Kısa dalga boylu olayların daha yüksek hızda ilerlemesine de “ters dispersiyon” denir. Aşağıdaki şekilde (şekil </w:t>
      </w:r>
      <w:proofErr w:type="gramStart"/>
      <w:r>
        <w:rPr>
          <w:rFonts w:ascii="Times New Roman" w:hAnsi="Times New Roman" w:cs="Times New Roman"/>
          <w:sz w:val="24"/>
          <w:szCs w:val="24"/>
        </w:rPr>
        <w:t>6.7</w:t>
      </w:r>
      <w:proofErr w:type="gramEnd"/>
      <w:r>
        <w:rPr>
          <w:rFonts w:ascii="Times New Roman" w:hAnsi="Times New Roman" w:cs="Times New Roman"/>
          <w:sz w:val="24"/>
          <w:szCs w:val="24"/>
        </w:rPr>
        <w:t xml:space="preserve">) Rayleigh dalgalarına ait faz ve grup hızı dispersiyon eğrileri görülmektedir. </w:t>
      </w:r>
    </w:p>
    <w:p w:rsidR="00266102" w:rsidRDefault="00266102" w:rsidP="00266102">
      <w:pPr>
        <w:spacing w:line="360" w:lineRule="auto"/>
        <w:jc w:val="both"/>
        <w:rPr>
          <w:rFonts w:ascii="Times New Roman" w:hAnsi="Times New Roman" w:cs="Times New Roman"/>
          <w:sz w:val="24"/>
          <w:szCs w:val="24"/>
        </w:rPr>
      </w:pPr>
    </w:p>
    <w:tbl>
      <w:tblPr>
        <w:tblW w:w="0" w:type="auto"/>
        <w:jc w:val="center"/>
        <w:tblLook w:val="00A0"/>
      </w:tblPr>
      <w:tblGrid>
        <w:gridCol w:w="9212"/>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Arial" w:hAnsi="Arial" w:cs="Arial"/>
                <w:noProof/>
                <w:sz w:val="20"/>
                <w:szCs w:val="20"/>
                <w:lang w:eastAsia="tr-TR"/>
              </w:rPr>
              <w:lastRenderedPageBreak/>
              <w:drawing>
                <wp:inline distT="0" distB="0" distL="0" distR="0">
                  <wp:extent cx="2987675" cy="4763135"/>
                  <wp:effectExtent l="19050" t="0" r="3175" b="0"/>
                  <wp:docPr id="158" name="Resim 158" descr="http://science.jrank.org/article_images/science.jrank.org/seismic-surface-wav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cience.jrank.org/article_images/science.jrank.org/seismic-surface-waves.1.jpg"/>
                          <pic:cNvPicPr>
                            <a:picLocks noChangeAspect="1" noChangeArrowheads="1"/>
                          </pic:cNvPicPr>
                        </pic:nvPicPr>
                        <pic:blipFill>
                          <a:blip r:embed="rId28" cstate="print"/>
                          <a:srcRect/>
                          <a:stretch>
                            <a:fillRect/>
                          </a:stretch>
                        </pic:blipFill>
                        <pic:spPr bwMode="auto">
                          <a:xfrm>
                            <a:off x="0" y="0"/>
                            <a:ext cx="2987675" cy="4763135"/>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 xml:space="preserve">Şekil </w:t>
            </w:r>
            <w:proofErr w:type="gramStart"/>
            <w:r w:rsidRPr="000B37E1">
              <w:rPr>
                <w:rFonts w:ascii="Times New Roman" w:hAnsi="Times New Roman" w:cs="Times New Roman"/>
                <w:sz w:val="24"/>
                <w:szCs w:val="24"/>
                <w:lang w:eastAsia="tr-TR"/>
              </w:rPr>
              <w:t>6.7</w:t>
            </w:r>
            <w:proofErr w:type="gramEnd"/>
            <w:r w:rsidRPr="000B37E1">
              <w:rPr>
                <w:rFonts w:ascii="Times New Roman" w:hAnsi="Times New Roman" w:cs="Times New Roman"/>
                <w:sz w:val="24"/>
                <w:szCs w:val="24"/>
                <w:lang w:eastAsia="tr-TR"/>
              </w:rPr>
              <w:t>. (a) rayleigh Dalgası tanecik hareketi, (b) dispersif Rayleigh dalgası, (c) Rayleigh dalgası için faz ve grup hızı dispersion eğrileri.</w:t>
            </w:r>
          </w:p>
        </w:tc>
      </w:tr>
    </w:tbl>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Dispersiyon olayının nedeni yerkürenin üst kısımlarındaki tabakalaşmadır. Yeriçindeki sismik dalga hızının derinlikle değişimi de dispersiyon olayını etkilemektedir. Şekil </w:t>
      </w:r>
      <w:proofErr w:type="gramStart"/>
      <w:r>
        <w:rPr>
          <w:rFonts w:ascii="Times New Roman" w:hAnsi="Times New Roman" w:cs="Times New Roman"/>
          <w:sz w:val="24"/>
          <w:szCs w:val="24"/>
        </w:rPr>
        <w:t>6.8</w:t>
      </w:r>
      <w:proofErr w:type="gramEnd"/>
      <w:r>
        <w:rPr>
          <w:rFonts w:ascii="Times New Roman" w:hAnsi="Times New Roman" w:cs="Times New Roman"/>
          <w:sz w:val="24"/>
          <w:szCs w:val="24"/>
        </w:rPr>
        <w:t xml:space="preserve"> de dalga hızının derinlikle çeşitli değişimlerinin dispersiyon olayına etkisi görülmektedir. Yüzey dalgaları yer içerisinde ilerlerken kendi dalga boyları mertebesinde derinliklere nüfuz edebilirler. Örneğin 60 sn periyodlu Rayleigh dalgaları yaklaşık 200 km, 20 sn periyodlular ise yaklaşık 70 km derinliklere nüfuz edebilirler. Yüzey dalgalarının dispersiyon eğrilerinden yararlanılarak yer içi yapısı saptanabilir. Ancak bütün yerküre problemlerinde olduğu gibi dispersiyon eğrilerinden saptanan yapı tekil değildir. Yani aynı dispersiyon eğrisini verecek çok sayıda yapı bulunabilir. Bunun için elde edilen sonuçların diğer verilerle de kontrol edilmesi gerekir.</w:t>
      </w:r>
    </w:p>
    <w:tbl>
      <w:tblPr>
        <w:tblW w:w="0" w:type="auto"/>
        <w:jc w:val="center"/>
        <w:tblLook w:val="00A0"/>
      </w:tblPr>
      <w:tblGrid>
        <w:gridCol w:w="9212"/>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w:lastRenderedPageBreak/>
              <w:drawing>
                <wp:inline distT="0" distB="0" distL="0" distR="0">
                  <wp:extent cx="3902075" cy="2519680"/>
                  <wp:effectExtent l="19050" t="0" r="3175" b="0"/>
                  <wp:docPr id="15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29" cstate="print">
                            <a:lum bright="20000" contrast="40000"/>
                          </a:blip>
                          <a:srcRect/>
                          <a:stretch>
                            <a:fillRect/>
                          </a:stretch>
                        </pic:blipFill>
                        <pic:spPr bwMode="auto">
                          <a:xfrm>
                            <a:off x="0" y="0"/>
                            <a:ext cx="3902075" cy="2519680"/>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 xml:space="preserve">Şekil </w:t>
            </w:r>
            <w:proofErr w:type="gramStart"/>
            <w:r w:rsidRPr="000B37E1">
              <w:rPr>
                <w:rFonts w:ascii="Times New Roman" w:hAnsi="Times New Roman" w:cs="Times New Roman"/>
                <w:sz w:val="24"/>
                <w:szCs w:val="24"/>
                <w:lang w:eastAsia="tr-TR"/>
              </w:rPr>
              <w:t>6.8</w:t>
            </w:r>
            <w:proofErr w:type="gramEnd"/>
            <w:r w:rsidRPr="000B37E1">
              <w:rPr>
                <w:rFonts w:ascii="Times New Roman" w:hAnsi="Times New Roman" w:cs="Times New Roman"/>
                <w:sz w:val="24"/>
                <w:szCs w:val="24"/>
                <w:lang w:eastAsia="tr-TR"/>
              </w:rPr>
              <w:t>. Yer içindeki hız değişiminin yüzey dalgalarının dispersiyonuna etkisi. (a) küçük hız değişimi için az dispersiyon, (b) daha büyük hız değişimi için daha yüksek dispersiyon</w:t>
            </w:r>
          </w:p>
        </w:tc>
      </w:tr>
    </w:tbl>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6.4 Grup Hızı Hesaplanması</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Gerek Love ve gerekse de Rayleigh dalgalarının grup hızları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574040" cy="318770"/>
            <wp:effectExtent l="19050" t="0" r="0" b="0"/>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574040" cy="3187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574040" cy="318770"/>
            <wp:effectExtent l="19050" t="0" r="0" b="0"/>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574040" cy="3187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bağıntısı ile hesaplanmaktadır. Burada </w:t>
      </w:r>
      <w:r>
        <w:rPr>
          <w:rFonts w:ascii="Times New Roman" w:hAnsi="Times New Roman" w:cs="Times New Roman"/>
          <w:i/>
          <w:iCs/>
          <w:sz w:val="24"/>
          <w:szCs w:val="24"/>
        </w:rPr>
        <w:t>U</w:t>
      </w:r>
      <w:r>
        <w:rPr>
          <w:rFonts w:ascii="Times New Roman" w:hAnsi="Times New Roman" w:cs="Times New Roman"/>
          <w:sz w:val="24"/>
          <w:szCs w:val="24"/>
        </w:rPr>
        <w:t xml:space="preserve">, grup hızı, </w:t>
      </w:r>
      <w:r>
        <w:rPr>
          <w:rFonts w:ascii="Times New Roman" w:hAnsi="Times New Roman" w:cs="Times New Roman"/>
          <w:i/>
          <w:iCs/>
          <w:sz w:val="24"/>
          <w:szCs w:val="24"/>
        </w:rPr>
        <w:t>T</w:t>
      </w:r>
      <w:r>
        <w:rPr>
          <w:rFonts w:ascii="Times New Roman" w:hAnsi="Times New Roman" w:cs="Times New Roman"/>
          <w:sz w:val="24"/>
          <w:szCs w:val="24"/>
        </w:rPr>
        <w:t xml:space="preserve"> periyod, ∆ episantr uzaklığı; </w:t>
      </w:r>
      <w:r>
        <w:rPr>
          <w:rFonts w:ascii="Times New Roman" w:hAnsi="Times New Roman" w:cs="Times New Roman"/>
          <w:i/>
          <w:iCs/>
          <w:sz w:val="24"/>
          <w:szCs w:val="24"/>
        </w:rPr>
        <w:t>t</w:t>
      </w:r>
      <w:r>
        <w:rPr>
          <w:rFonts w:ascii="Times New Roman" w:hAnsi="Times New Roman" w:cs="Times New Roman"/>
          <w:sz w:val="24"/>
          <w:szCs w:val="24"/>
        </w:rPr>
        <w:t xml:space="preserve"> verilen bir peryoddaki dalganın deprem odağından istasyona varması için gerekli zamanı göstermektedir.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Yukarıda verilen bağıntı ile grup hızı hesaplamak için sismogram üzerinde görülen dalga trenlerinin maksimum (tepe) veya minimum (çukur) noktaları belirlenir. Sonra her tepe noktasına (veya çukur) noktasına ait varış zamanı grafiğe işaretlenir. Bunların birleştirilmesinden elde edilen eğrinin herhangi bir noktasındaki teğetinin eğimi o noktadaki periyodu verir. Değme noktasına ait zamanı kullanarak, depremin odak uzaklığı bilindiğinden (∆), (∆/</w:t>
      </w:r>
      <w:r w:rsidRPr="002B5986">
        <w:rPr>
          <w:rFonts w:ascii="Times New Roman" w:hAnsi="Times New Roman" w:cs="Times New Roman"/>
          <w:i/>
          <w:iCs/>
          <w:sz w:val="24"/>
          <w:szCs w:val="24"/>
        </w:rPr>
        <w:t>t</w:t>
      </w:r>
      <w:r>
        <w:rPr>
          <w:rFonts w:ascii="Times New Roman" w:hAnsi="Times New Roman" w:cs="Times New Roman"/>
          <w:sz w:val="24"/>
          <w:szCs w:val="24"/>
        </w:rPr>
        <w:t xml:space="preserve">) ifadesinden o periyoda ait grup hızı elde edilmiş olur. Çeşitli periyodlara ait grup hızı değerlerini bir grafiğe işaret etmek sureti ile dispersiyon eğrisi elde edilmiş olur (şekil </w:t>
      </w:r>
      <w:proofErr w:type="gramStart"/>
      <w:r>
        <w:rPr>
          <w:rFonts w:ascii="Times New Roman" w:hAnsi="Times New Roman" w:cs="Times New Roman"/>
          <w:sz w:val="24"/>
          <w:szCs w:val="24"/>
        </w:rPr>
        <w:t>6.8</w:t>
      </w:r>
      <w:proofErr w:type="gramEnd"/>
      <w:r>
        <w:rPr>
          <w:rFonts w:ascii="Times New Roman" w:hAnsi="Times New Roman" w:cs="Times New Roman"/>
          <w:sz w:val="24"/>
          <w:szCs w:val="24"/>
        </w:rPr>
        <w:t xml:space="preserve">). </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p>
    <w:tbl>
      <w:tblPr>
        <w:tblW w:w="0" w:type="auto"/>
        <w:jc w:val="center"/>
        <w:tblLook w:val="00A0"/>
      </w:tblPr>
      <w:tblGrid>
        <w:gridCol w:w="9216"/>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w:lastRenderedPageBreak/>
              <w:drawing>
                <wp:inline distT="0" distB="0" distL="0" distR="0">
                  <wp:extent cx="5688330" cy="1945640"/>
                  <wp:effectExtent l="19050" t="0" r="7620" b="0"/>
                  <wp:docPr id="1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1" cstate="print">
                            <a:lum bright="20000"/>
                          </a:blip>
                          <a:srcRect/>
                          <a:stretch>
                            <a:fillRect/>
                          </a:stretch>
                        </pic:blipFill>
                        <pic:spPr bwMode="auto">
                          <a:xfrm>
                            <a:off x="0" y="0"/>
                            <a:ext cx="5688330" cy="1945640"/>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 xml:space="preserve">Şekil </w:t>
            </w:r>
            <w:proofErr w:type="gramStart"/>
            <w:r w:rsidRPr="000B37E1">
              <w:rPr>
                <w:rFonts w:ascii="Times New Roman" w:hAnsi="Times New Roman" w:cs="Times New Roman"/>
                <w:sz w:val="24"/>
                <w:szCs w:val="24"/>
                <w:lang w:eastAsia="tr-TR"/>
              </w:rPr>
              <w:t>6.8</w:t>
            </w:r>
            <w:proofErr w:type="gramEnd"/>
            <w:r w:rsidRPr="000B37E1">
              <w:rPr>
                <w:rFonts w:ascii="Times New Roman" w:hAnsi="Times New Roman" w:cs="Times New Roman"/>
                <w:sz w:val="24"/>
                <w:szCs w:val="24"/>
                <w:lang w:eastAsia="tr-TR"/>
              </w:rPr>
              <w:t>. Grup hızı hesaplanması ve dispersiyon eğrisi</w:t>
            </w:r>
          </w:p>
        </w:tc>
      </w:tr>
    </w:tbl>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6.5 Çok Katlı Filtre Tekniği ile Grup Hızı Hesabı</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Bu teknikle grup hızı hesaplamak için, dalga treninde genlikler eşit aralıklarla okunarak sinyal sayısal hale getirilir. Merkez frekansı değişen bir band-pass filtre kullanmak sureti ile dalga filtre edilir. Bu sayısal filtre işlemi sırasında, kullanılan filtre sadece belli bir frekanstaki dalganın geçmesine izin verir. Böylece arzu edilen peryoddaki dalganın geliş zamanı duyarlı olarak saptanmış olur. Filtrenin geçiş bandını değiştirmek sureti ile aynı dalga treni ikinci bir kez filtre işlemine tabi tutularak bir T</w:t>
      </w:r>
      <w:r>
        <w:rPr>
          <w:rFonts w:ascii="Times New Roman" w:hAnsi="Times New Roman" w:cs="Times New Roman"/>
          <w:sz w:val="24"/>
          <w:szCs w:val="24"/>
          <w:vertAlign w:val="subscript"/>
        </w:rPr>
        <w:t>2</w:t>
      </w:r>
      <w:r>
        <w:rPr>
          <w:rFonts w:ascii="Times New Roman" w:hAnsi="Times New Roman" w:cs="Times New Roman"/>
          <w:sz w:val="24"/>
          <w:szCs w:val="24"/>
        </w:rPr>
        <w:t xml:space="preserve"> peryodundaki dalganın varış zamanı saptanmış olur. Bu işlem birkaç kez tekrarlanarak geniş bir peryod aralığında dispersiyon gösteren yüzey dalgalarının grup hızlarını hesaplamak mümkündür (Şekil </w:t>
      </w:r>
      <w:proofErr w:type="gramStart"/>
      <w:r>
        <w:rPr>
          <w:rFonts w:ascii="Times New Roman" w:hAnsi="Times New Roman" w:cs="Times New Roman"/>
          <w:sz w:val="24"/>
          <w:szCs w:val="24"/>
        </w:rPr>
        <w:t>6.9</w:t>
      </w:r>
      <w:proofErr w:type="gramEnd"/>
      <w:r>
        <w:rPr>
          <w:rFonts w:ascii="Times New Roman" w:hAnsi="Times New Roman" w:cs="Times New Roman"/>
          <w:sz w:val="24"/>
          <w:szCs w:val="24"/>
        </w:rPr>
        <w:t>).</w:t>
      </w:r>
    </w:p>
    <w:tbl>
      <w:tblPr>
        <w:tblW w:w="0" w:type="auto"/>
        <w:jc w:val="center"/>
        <w:tblLook w:val="00A0"/>
      </w:tblPr>
      <w:tblGrid>
        <w:gridCol w:w="9212"/>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w:drawing>
                <wp:inline distT="0" distB="0" distL="0" distR="0">
                  <wp:extent cx="5667375" cy="2806700"/>
                  <wp:effectExtent l="19050" t="0" r="9525" b="0"/>
                  <wp:docPr id="16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32" cstate="print">
                            <a:lum bright="20000"/>
                          </a:blip>
                          <a:srcRect/>
                          <a:stretch>
                            <a:fillRect/>
                          </a:stretch>
                        </pic:blipFill>
                        <pic:spPr bwMode="auto">
                          <a:xfrm>
                            <a:off x="0" y="0"/>
                            <a:ext cx="5667375" cy="2806700"/>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 xml:space="preserve">Şekil </w:t>
            </w:r>
            <w:proofErr w:type="gramStart"/>
            <w:r w:rsidRPr="000B37E1">
              <w:rPr>
                <w:rFonts w:ascii="Times New Roman" w:hAnsi="Times New Roman" w:cs="Times New Roman"/>
                <w:sz w:val="24"/>
                <w:szCs w:val="24"/>
                <w:lang w:eastAsia="tr-TR"/>
              </w:rPr>
              <w:t>6.9</w:t>
            </w:r>
            <w:proofErr w:type="gramEnd"/>
            <w:r w:rsidRPr="000B37E1">
              <w:rPr>
                <w:rFonts w:ascii="Times New Roman" w:hAnsi="Times New Roman" w:cs="Times New Roman"/>
                <w:sz w:val="24"/>
                <w:szCs w:val="24"/>
                <w:lang w:eastAsia="tr-TR"/>
              </w:rPr>
              <w:t>. Çok katlı filtre tekniği ile grup hızı hesabı</w:t>
            </w:r>
          </w:p>
        </w:tc>
      </w:tr>
    </w:tbl>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Dispersiyon eğrilerinden şu bilgiler elde edilir:</w:t>
      </w:r>
    </w:p>
    <w:p w:rsidR="00266102" w:rsidRDefault="00266102" w:rsidP="00266102">
      <w:pPr>
        <w:pStyle w:val="ListeParagraf"/>
        <w:numPr>
          <w:ilvl w:val="0"/>
          <w:numId w:val="5"/>
        </w:numPr>
        <w:spacing w:before="240" w:after="200" w:line="360" w:lineRule="auto"/>
        <w:jc w:val="both"/>
      </w:pPr>
      <w:r>
        <w:t xml:space="preserve">Yerkabuğu ve üst mantoyu oluşturulan eden tabakaların kalınlıkları tayin edilir. </w:t>
      </w:r>
    </w:p>
    <w:p w:rsidR="00266102" w:rsidRDefault="00266102" w:rsidP="00266102">
      <w:pPr>
        <w:pStyle w:val="ListeParagraf"/>
        <w:numPr>
          <w:ilvl w:val="0"/>
          <w:numId w:val="5"/>
        </w:numPr>
        <w:spacing w:before="240" w:after="200" w:line="360" w:lineRule="auto"/>
        <w:jc w:val="both"/>
      </w:pPr>
      <w:r>
        <w:t>Herbir tabaka içindeki S dalga hızları, tabakaların yoğunlukları ve rijiditeleri hesaplanır.</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Bunların dışında Love dalgalarının genliklerini kullanarak depremlerin büyüklükleri hesaplanabilir; bu işlem için aşağıdaki bağıntıdan yararlanılır:</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350645" cy="329565"/>
            <wp:effectExtent l="19050" t="0" r="0" b="0"/>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350645"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350645" cy="329565"/>
            <wp:effectExtent l="19050" t="0" r="0" b="0"/>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350645"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(6.15)</w:t>
      </w:r>
    </w:p>
    <w:p w:rsidR="00266102" w:rsidRDefault="00266102" w:rsidP="00266102">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 ; dalganın</w:t>
      </w:r>
      <w:proofErr w:type="gramEnd"/>
      <w:r>
        <w:rPr>
          <w:rFonts w:ascii="Times New Roman" w:hAnsi="Times New Roman" w:cs="Times New Roman"/>
          <w:sz w:val="24"/>
          <w:szCs w:val="24"/>
        </w:rPr>
        <w:t xml:space="preserve"> genliği</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T; dalganın peryodu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Q; depremin uzaklığına bağlı bir katsayı</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S; istasyona bağlı olarak değişen bir düzeltme terimidir.</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Yukarıdaki bağıntı Q ve S katsayılarını değiştirmek suretiyle diğer yüzey dalgaları içinde kullanılabilir. Formülde genlik değeri mikron, periyod ise saniye olarak alınır. A, sismogram üzerinde doğrudan doğruya kaydedilen genlik değildir, yerin yer değiştirmesinin genliğidir. Gerçek yer hareketini elde etmek için sismografın büyütme eğrisinin (transfer fonksiyonu) bilinmesi gerekir. Uzun periyodlu standart aletler 750, 1500 veya 3000 kez büyütebilirler. Kısa periyodlu standart aletler ise daha büyük büyütme değerlerine sahiptirler. Bunlar yer hareketini 25.000, 50.000, 100.000 defa büyütürler. Ayrıca yer hareketini 1.000.000 defa büyüten aletler vardır. </w:t>
      </w:r>
    </w:p>
    <w:p w:rsidR="00266102" w:rsidRDefault="00266102" w:rsidP="00266102">
      <w:pPr>
        <w:spacing w:line="360" w:lineRule="auto"/>
        <w:jc w:val="both"/>
        <w:rPr>
          <w:rFonts w:ascii="Times New Roman" w:hAnsi="Times New Roman" w:cs="Times New Roman"/>
          <w:b/>
          <w:bCs/>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6.6 Yüzey Dalgalarının Faz Hızlarının Hesaplanması</w:t>
      </w:r>
    </w:p>
    <w:p w:rsidR="00266102" w:rsidRDefault="00266102" w:rsidP="00266102">
      <w:pPr>
        <w:spacing w:line="360" w:lineRule="auto"/>
        <w:jc w:val="both"/>
        <w:rPr>
          <w:rFonts w:ascii="Times New Roman" w:hAnsi="Times New Roman" w:cs="Times New Roman"/>
          <w:b/>
          <w:bCs/>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Bir dalganın ilerlemesi sırasında aynı fazlı noktaları birleştiren noktaların yüzeyinin ilerleme hızına faz hızı denir. Başlangıçta faz hızının hesaplanması için Press (1956) tarafından deneysel bir yöntem uygulanmıştır. Bu yöntemde çeşitli istasyonlarda kayıt edilen </w:t>
      </w:r>
      <w:r>
        <w:rPr>
          <w:rFonts w:ascii="Times New Roman" w:hAnsi="Times New Roman" w:cs="Times New Roman"/>
          <w:sz w:val="24"/>
          <w:szCs w:val="24"/>
        </w:rPr>
        <w:lastRenderedPageBreak/>
        <w:t xml:space="preserve">aynı faz ve aynı peryoddaki birbirleri ile karşılaştırılarak </w:t>
      </w:r>
      <w:r>
        <w:rPr>
          <w:rFonts w:ascii="Times New Roman" w:hAnsi="Times New Roman" w:cs="Times New Roman"/>
          <w:i/>
          <w:iCs/>
          <w:sz w:val="24"/>
          <w:szCs w:val="24"/>
        </w:rPr>
        <w:t>C</w:t>
      </w:r>
      <w:r>
        <w:rPr>
          <w:rFonts w:ascii="Times New Roman" w:hAnsi="Times New Roman" w:cs="Times New Roman"/>
          <w:sz w:val="24"/>
          <w:szCs w:val="24"/>
        </w:rPr>
        <w:t xml:space="preserve"> faz hızı saptanmaya çalışılmıştır. Ancak yüzey dalgalarının deprem odağındaki başlangıç fazları odak mekanizmasına bağlı olarak değiştiğinden bu yöntemin uygulanabilmesi için aynı doğrultudaki istasyonların kullanılması zorunludur.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Diğer bir yöntem de şu şekilde uygulanmaktadır. Yeryüzünde birbirinden farklı A ve B noktaları arasındaki fazlar φ</w:t>
      </w:r>
      <w:r>
        <w:rPr>
          <w:rFonts w:ascii="Times New Roman" w:hAnsi="Times New Roman" w:cs="Times New Roman"/>
          <w:sz w:val="24"/>
          <w:szCs w:val="24"/>
          <w:vertAlign w:val="subscript"/>
        </w:rPr>
        <w:t>A</w:t>
      </w:r>
      <w:r>
        <w:rPr>
          <w:rFonts w:ascii="Times New Roman" w:hAnsi="Times New Roman" w:cs="Times New Roman"/>
          <w:sz w:val="24"/>
          <w:szCs w:val="24"/>
        </w:rPr>
        <w:t xml:space="preserve"> ve φ</w:t>
      </w:r>
      <w:r>
        <w:rPr>
          <w:rFonts w:ascii="Times New Roman" w:hAnsi="Times New Roman" w:cs="Times New Roman"/>
          <w:sz w:val="24"/>
          <w:szCs w:val="24"/>
          <w:vertAlign w:val="subscript"/>
        </w:rPr>
        <w:t>B</w:t>
      </w:r>
      <w:r>
        <w:rPr>
          <w:rFonts w:ascii="Times New Roman" w:hAnsi="Times New Roman" w:cs="Times New Roman"/>
          <w:sz w:val="24"/>
          <w:szCs w:val="24"/>
        </w:rPr>
        <w:t xml:space="preserve">; iki nokta arasındaki uzaklık </w:t>
      </w:r>
      <w:r>
        <w:rPr>
          <w:rFonts w:ascii="Times New Roman" w:hAnsi="Times New Roman" w:cs="Times New Roman"/>
          <w:i/>
          <w:iCs/>
          <w:sz w:val="24"/>
          <w:szCs w:val="24"/>
        </w:rPr>
        <w:t xml:space="preserve">x </w:t>
      </w:r>
      <w:r>
        <w:rPr>
          <w:rFonts w:ascii="Times New Roman" w:hAnsi="Times New Roman" w:cs="Times New Roman"/>
          <w:sz w:val="24"/>
          <w:szCs w:val="24"/>
        </w:rPr>
        <w:t xml:space="preserve">= </w:t>
      </w:r>
      <w:r>
        <w:rPr>
          <w:rFonts w:ascii="Times New Roman" w:hAnsi="Times New Roman" w:cs="Times New Roman"/>
          <w:i/>
          <w:iCs/>
          <w:sz w:val="24"/>
          <w:szCs w:val="24"/>
        </w:rPr>
        <w:t>x</w:t>
      </w:r>
      <w:r>
        <w:rPr>
          <w:rFonts w:ascii="Times New Roman" w:hAnsi="Times New Roman" w:cs="Times New Roman"/>
          <w:i/>
          <w:iCs/>
          <w:sz w:val="24"/>
          <w:szCs w:val="24"/>
          <w:vertAlign w:val="subscript"/>
        </w:rPr>
        <w:t>A</w:t>
      </w:r>
      <w:r>
        <w:rPr>
          <w:rFonts w:ascii="Times New Roman" w:hAnsi="Times New Roman" w:cs="Times New Roman"/>
          <w:sz w:val="24"/>
          <w:szCs w:val="24"/>
        </w:rPr>
        <w:t xml:space="preserve"> – </w:t>
      </w:r>
      <w:r>
        <w:rPr>
          <w:rFonts w:ascii="Times New Roman" w:hAnsi="Times New Roman" w:cs="Times New Roman"/>
          <w:i/>
          <w:iCs/>
          <w:sz w:val="24"/>
          <w:szCs w:val="24"/>
        </w:rPr>
        <w:t>x</w:t>
      </w:r>
      <w:r>
        <w:rPr>
          <w:rFonts w:ascii="Times New Roman" w:hAnsi="Times New Roman" w:cs="Times New Roman"/>
          <w:i/>
          <w:iCs/>
          <w:sz w:val="24"/>
          <w:szCs w:val="24"/>
          <w:vertAlign w:val="subscript"/>
        </w:rPr>
        <w:t>B</w:t>
      </w:r>
      <w:r>
        <w:rPr>
          <w:rFonts w:ascii="Times New Roman" w:hAnsi="Times New Roman" w:cs="Times New Roman"/>
          <w:sz w:val="24"/>
          <w:szCs w:val="24"/>
        </w:rPr>
        <w:t xml:space="preserve">; aynı fazlı dalgaların varış zamanları farkı </w:t>
      </w:r>
      <w:r>
        <w:rPr>
          <w:rFonts w:ascii="Times New Roman" w:hAnsi="Times New Roman" w:cs="Times New Roman"/>
          <w:i/>
          <w:iCs/>
          <w:sz w:val="24"/>
          <w:szCs w:val="24"/>
        </w:rPr>
        <w:t xml:space="preserve">t </w:t>
      </w:r>
      <w:r>
        <w:rPr>
          <w:rFonts w:ascii="Times New Roman" w:hAnsi="Times New Roman" w:cs="Times New Roman"/>
          <w:sz w:val="24"/>
          <w:szCs w:val="24"/>
        </w:rPr>
        <w:t xml:space="preserve">= </w:t>
      </w:r>
      <w:r>
        <w:rPr>
          <w:rFonts w:ascii="Times New Roman" w:hAnsi="Times New Roman" w:cs="Times New Roman"/>
          <w:i/>
          <w:iCs/>
          <w:sz w:val="24"/>
          <w:szCs w:val="24"/>
        </w:rPr>
        <w:t>t</w:t>
      </w:r>
      <w:r>
        <w:rPr>
          <w:rFonts w:ascii="Times New Roman" w:hAnsi="Times New Roman" w:cs="Times New Roman"/>
          <w:i/>
          <w:iCs/>
          <w:sz w:val="24"/>
          <w:szCs w:val="24"/>
          <w:vertAlign w:val="subscript"/>
        </w:rPr>
        <w:t>A</w:t>
      </w:r>
      <w:r>
        <w:rPr>
          <w:rFonts w:ascii="Times New Roman" w:hAnsi="Times New Roman" w:cs="Times New Roman"/>
          <w:sz w:val="24"/>
          <w:szCs w:val="24"/>
        </w:rPr>
        <w:t xml:space="preserve"> – </w:t>
      </w:r>
      <w:r>
        <w:rPr>
          <w:rFonts w:ascii="Times New Roman" w:hAnsi="Times New Roman" w:cs="Times New Roman"/>
          <w:i/>
          <w:iCs/>
          <w:sz w:val="24"/>
          <w:szCs w:val="24"/>
        </w:rPr>
        <w:t>t</w:t>
      </w:r>
      <w:r>
        <w:rPr>
          <w:rFonts w:ascii="Times New Roman" w:hAnsi="Times New Roman" w:cs="Times New Roman"/>
          <w:i/>
          <w:iCs/>
          <w:sz w:val="24"/>
          <w:szCs w:val="24"/>
          <w:vertAlign w:val="subscript"/>
        </w:rPr>
        <w:t>B</w:t>
      </w:r>
      <w:r>
        <w:rPr>
          <w:rFonts w:ascii="Times New Roman" w:hAnsi="Times New Roman" w:cs="Times New Roman"/>
          <w:sz w:val="24"/>
          <w:szCs w:val="24"/>
        </w:rPr>
        <w:t xml:space="preserve"> ise, faz hızı;</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712470" cy="308610"/>
            <wp:effectExtent l="19050" t="0" r="0" b="0"/>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712470" cy="3086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712470" cy="308610"/>
            <wp:effectExtent l="19050" t="0" r="0" b="0"/>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712470" cy="3086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(6.16)</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Burada,</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414145" cy="255270"/>
            <wp:effectExtent l="19050" t="0" r="0" b="0"/>
            <wp:docPr id="168" name="Resi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414145" cy="2552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414145" cy="255270"/>
            <wp:effectExtent l="19050" t="0" r="0" b="0"/>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414145" cy="2552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 </w:t>
      </w:r>
      <w:r w:rsidRPr="00604925">
        <w:rPr>
          <w:rFonts w:ascii="Times New Roman" w:hAnsi="Times New Roman" w:cs="Times New Roman"/>
          <w:i/>
          <w:iCs/>
          <w:sz w:val="24"/>
          <w:szCs w:val="24"/>
        </w:rPr>
        <w:t>N</w:t>
      </w:r>
      <w:r>
        <w:rPr>
          <w:rFonts w:ascii="Times New Roman" w:hAnsi="Times New Roman" w:cs="Times New Roman"/>
          <w:sz w:val="24"/>
          <w:szCs w:val="24"/>
        </w:rPr>
        <w:t xml:space="preserve"> ise belirlenmesi gereken bir sabittir. Ancak </w:t>
      </w:r>
      <w:r w:rsidRPr="00604925">
        <w:rPr>
          <w:rFonts w:ascii="Times New Roman" w:hAnsi="Times New Roman" w:cs="Times New Roman"/>
          <w:i/>
          <w:iCs/>
          <w:sz w:val="24"/>
          <w:szCs w:val="24"/>
        </w:rPr>
        <w:t>N</w:t>
      </w:r>
      <w:r>
        <w:rPr>
          <w:rFonts w:ascii="Times New Roman" w:hAnsi="Times New Roman" w:cs="Times New Roman"/>
          <w:sz w:val="24"/>
          <w:szCs w:val="24"/>
        </w:rPr>
        <w:t xml:space="preserve">’in belirlenmesinde hata yapmak her zaman mümkün olduğundan bu yöntem son yıllarda terk edilmiş ve bunun yerine Fourier analizi yöntemleri kullanılmaya başlanmıştır. Bu yönteme göre; zaman ortamında </w:t>
      </w:r>
      <w:r w:rsidRPr="00A17381">
        <w:rPr>
          <w:rFonts w:ascii="Times New Roman" w:hAnsi="Times New Roman" w:cs="Times New Roman"/>
          <w:i/>
          <w:iCs/>
          <w:sz w:val="24"/>
          <w:szCs w:val="24"/>
        </w:rPr>
        <w:t>g(t)</w:t>
      </w:r>
      <w:r>
        <w:rPr>
          <w:rFonts w:ascii="Times New Roman" w:hAnsi="Times New Roman" w:cs="Times New Roman"/>
          <w:sz w:val="24"/>
          <w:szCs w:val="24"/>
        </w:rPr>
        <w:t xml:space="preserve"> ile tanımlanan fonksiyonun frekansı </w:t>
      </w:r>
      <w:r w:rsidRPr="00A17381">
        <w:rPr>
          <w:rFonts w:ascii="Times New Roman" w:hAnsi="Times New Roman" w:cs="Times New Roman"/>
          <w:i/>
          <w:iCs/>
          <w:sz w:val="24"/>
          <w:szCs w:val="24"/>
        </w:rPr>
        <w:t>ω</w:t>
      </w:r>
      <w:r>
        <w:rPr>
          <w:rFonts w:ascii="Times New Roman" w:hAnsi="Times New Roman" w:cs="Times New Roman"/>
          <w:sz w:val="24"/>
          <w:szCs w:val="24"/>
        </w:rPr>
        <w:t xml:space="preserve"> ve genlik spektrumu da </w:t>
      </w:r>
      <w:r w:rsidRPr="00A17381">
        <w:rPr>
          <w:rFonts w:ascii="Times New Roman" w:hAnsi="Times New Roman" w:cs="Times New Roman"/>
          <w:i/>
          <w:iCs/>
          <w:sz w:val="24"/>
          <w:szCs w:val="24"/>
        </w:rPr>
        <w:t>f(ω)</w:t>
      </w:r>
      <w:r>
        <w:rPr>
          <w:rFonts w:ascii="Times New Roman" w:hAnsi="Times New Roman" w:cs="Times New Roman"/>
          <w:sz w:val="24"/>
          <w:szCs w:val="24"/>
        </w:rPr>
        <w:t xml:space="preserve"> olsun.  Yer değiştirmelerin zaman ve frekans ortamındaki ifadelerini hesaplamak için Fourier dönüşüm çifti kullanılır.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669415" cy="329565"/>
            <wp:effectExtent l="19050" t="0" r="6985" b="0"/>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1669415"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669415" cy="329565"/>
            <wp:effectExtent l="19050" t="0" r="6985" b="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1669415"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(6.17)</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658620" cy="329565"/>
            <wp:effectExtent l="19050" t="0" r="0" b="0"/>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165862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658620" cy="329565"/>
            <wp:effectExtent l="19050" t="0" r="0" b="0"/>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165862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(6.18)</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Bu yöntem, sismolojide çok kullanılan bir yöntem olup, değişik türden dalgaların genlik spektrumlarının hesaplanmasında kullanılır.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393700" cy="191135"/>
            <wp:effectExtent l="19050" t="0" r="6350" b="0"/>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393700" cy="19113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393700" cy="191135"/>
            <wp:effectExtent l="19050" t="0" r="6350" b="0"/>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393700" cy="19113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şeklindeki</w:t>
      </w:r>
      <w:proofErr w:type="gramEnd"/>
      <w:r>
        <w:rPr>
          <w:rFonts w:ascii="Times New Roman" w:hAnsi="Times New Roman" w:cs="Times New Roman"/>
          <w:sz w:val="24"/>
          <w:szCs w:val="24"/>
        </w:rPr>
        <w:t xml:space="preserve"> bir dalganın C(ω) hızı ile ilerlediğini düşünelim. Faz hızını frekansın fonksiyonu olarak gösterdiğimize göre bu dalga dispersiyon gösteren bir dalgadır. Odaktan </w:t>
      </w:r>
      <w:r>
        <w:rPr>
          <w:rFonts w:ascii="Times New Roman" w:hAnsi="Times New Roman" w:cs="Times New Roman"/>
          <w:i/>
          <w:iCs/>
          <w:sz w:val="24"/>
          <w:szCs w:val="24"/>
        </w:rPr>
        <w:t>x</w:t>
      </w:r>
      <w:r>
        <w:rPr>
          <w:rFonts w:ascii="Times New Roman" w:hAnsi="Times New Roman" w:cs="Times New Roman"/>
          <w:sz w:val="24"/>
          <w:szCs w:val="24"/>
        </w:rPr>
        <w:t xml:space="preserve"> kadar uzakta dalga hareketi;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052830" cy="255270"/>
            <wp:effectExtent l="19050" t="0" r="0" b="0"/>
            <wp:docPr id="176" name="Resi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1052830" cy="2552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052830" cy="255270"/>
            <wp:effectExtent l="19050" t="0" r="0" b="0"/>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1052830" cy="2552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(6.19)</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Şeklinde olacaktır. Herhangi bir </w:t>
      </w:r>
      <w:r>
        <w:rPr>
          <w:rFonts w:ascii="Times New Roman" w:hAnsi="Times New Roman" w:cs="Times New Roman"/>
          <w:i/>
          <w:iCs/>
          <w:sz w:val="24"/>
          <w:szCs w:val="24"/>
        </w:rPr>
        <w:t>x</w:t>
      </w:r>
      <w:r>
        <w:rPr>
          <w:rFonts w:ascii="Times New Roman" w:hAnsi="Times New Roman" w:cs="Times New Roman"/>
          <w:sz w:val="24"/>
          <w:szCs w:val="24"/>
        </w:rPr>
        <w:t xml:space="preserve"> uzaklığında ve </w:t>
      </w:r>
      <w:r>
        <w:rPr>
          <w:rFonts w:ascii="Times New Roman" w:hAnsi="Times New Roman" w:cs="Times New Roman"/>
          <w:i/>
          <w:iCs/>
          <w:sz w:val="24"/>
          <w:szCs w:val="24"/>
        </w:rPr>
        <w:t>t</w:t>
      </w:r>
      <w:r>
        <w:rPr>
          <w:rFonts w:ascii="Times New Roman" w:hAnsi="Times New Roman" w:cs="Times New Roman"/>
          <w:sz w:val="24"/>
          <w:szCs w:val="24"/>
        </w:rPr>
        <w:t xml:space="preserve"> zamanında sismogram üzerindeki dalga treninin şekli,</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232660" cy="329565"/>
            <wp:effectExtent l="19050" t="0" r="0" b="0"/>
            <wp:docPr id="178"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223266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232660" cy="329565"/>
            <wp:effectExtent l="19050" t="0" r="0" b="0"/>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223266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(6.20)</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İle ifade edilir. Yukarıdaki ifadenin fourier dönüşümünü alırsak;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945640" cy="329565"/>
            <wp:effectExtent l="19050" t="0" r="0" b="0"/>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194564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945640" cy="329565"/>
            <wp:effectExtent l="19050" t="0" r="0" b="0"/>
            <wp:docPr id="181"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194564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(6.21)</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Elde edilir. </w:t>
      </w:r>
      <w:proofErr w:type="gramStart"/>
      <w:r w:rsidRPr="005B5827">
        <w:rPr>
          <w:rFonts w:ascii="Times New Roman" w:hAnsi="Times New Roman" w:cs="Times New Roman"/>
          <w:i/>
          <w:iCs/>
          <w:sz w:val="24"/>
          <w:szCs w:val="24"/>
        </w:rPr>
        <w:t>g</w:t>
      </w:r>
      <w:proofErr w:type="gramEnd"/>
      <w:r w:rsidRPr="005B5827">
        <w:rPr>
          <w:rFonts w:ascii="Times New Roman" w:hAnsi="Times New Roman" w:cs="Times New Roman"/>
          <w:i/>
          <w:iCs/>
          <w:sz w:val="24"/>
          <w:szCs w:val="24"/>
        </w:rPr>
        <w:t xml:space="preserve"> (t,x)</w:t>
      </w:r>
      <w:r>
        <w:rPr>
          <w:rFonts w:ascii="Times New Roman" w:hAnsi="Times New Roman" w:cs="Times New Roman"/>
          <w:sz w:val="24"/>
          <w:szCs w:val="24"/>
        </w:rPr>
        <w:t xml:space="preserve">, </w:t>
      </w:r>
      <w:r>
        <w:rPr>
          <w:rFonts w:ascii="Times New Roman" w:hAnsi="Times New Roman" w:cs="Times New Roman"/>
          <w:i/>
          <w:iCs/>
          <w:sz w:val="24"/>
          <w:szCs w:val="24"/>
        </w:rPr>
        <w:t>x</w:t>
      </w:r>
      <w:r>
        <w:rPr>
          <w:rFonts w:ascii="Times New Roman" w:hAnsi="Times New Roman" w:cs="Times New Roman"/>
          <w:sz w:val="24"/>
          <w:szCs w:val="24"/>
        </w:rPr>
        <w:t xml:space="preserve"> uzaklığında kayıt edilen sismogram olduğundan integrasyon işlemi sayısal olarak yapılabilir. Yukarıdaki karmaşık ifade, </w:t>
      </w:r>
    </w:p>
    <w:p w:rsidR="00266102" w:rsidRDefault="00266102" w:rsidP="00266102">
      <w:pPr>
        <w:spacing w:line="360" w:lineRule="auto"/>
        <w:jc w:val="both"/>
        <w:rPr>
          <w:rFonts w:ascii="Times New Roman" w:hAnsi="Times New Roman" w:cs="Times New Roman"/>
          <w:sz w:val="24"/>
          <w:szCs w:val="24"/>
        </w:rPr>
      </w:pPr>
    </w:p>
    <w:p w:rsidR="00266102" w:rsidRPr="000139D4"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3657600" cy="393700"/>
            <wp:effectExtent l="19050" t="0" r="0" b="0"/>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365760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3657600" cy="393700"/>
            <wp:effectExtent l="19050" t="0" r="0" b="0"/>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365760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(6.22)</w:t>
      </w:r>
    </w:p>
    <w:p w:rsidR="00266102" w:rsidRPr="000139D4"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467995" cy="180975"/>
            <wp:effectExtent l="19050" t="0" r="8255" b="0"/>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46799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467995" cy="180975"/>
            <wp:effectExtent l="19050" t="0" r="8255" b="0"/>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46799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(gerçel kısım)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436245" cy="180975"/>
            <wp:effectExtent l="19050" t="0" r="1905" b="0"/>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3624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436245" cy="180975"/>
            <wp:effectExtent l="19050" t="0" r="1905" b="0"/>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3624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(sanal kısım)</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veya</w:t>
      </w:r>
      <w:proofErr w:type="gramEnd"/>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690370" cy="180975"/>
            <wp:effectExtent l="19050" t="0" r="5080" b="0"/>
            <wp:docPr id="188" name="Resi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169037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690370" cy="180975"/>
            <wp:effectExtent l="19050" t="0" r="5080" b="0"/>
            <wp:docPr id="189" name="Resi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169037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(6.23)</w:t>
      </w:r>
    </w:p>
    <w:p w:rsidR="00266102" w:rsidRDefault="00266102" w:rsidP="00266102">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şeklinde</w:t>
      </w:r>
      <w:proofErr w:type="gramEnd"/>
      <w:r>
        <w:rPr>
          <w:rFonts w:ascii="Times New Roman" w:hAnsi="Times New Roman" w:cs="Times New Roman"/>
          <w:sz w:val="24"/>
          <w:szCs w:val="24"/>
        </w:rPr>
        <w:t xml:space="preserve"> kısaltılabilir. Bu ifadenin </w:t>
      </w:r>
      <w:proofErr w:type="gramStart"/>
      <w:r>
        <w:rPr>
          <w:rFonts w:ascii="Times New Roman" w:hAnsi="Times New Roman" w:cs="Times New Roman"/>
          <w:sz w:val="24"/>
          <w:szCs w:val="24"/>
        </w:rPr>
        <w:t>modülünü</w:t>
      </w:r>
      <w:proofErr w:type="gramEnd"/>
      <w:r>
        <w:rPr>
          <w:rFonts w:ascii="Times New Roman" w:hAnsi="Times New Roman" w:cs="Times New Roman"/>
          <w:sz w:val="24"/>
          <w:szCs w:val="24"/>
        </w:rPr>
        <w:t xml:space="preserve"> alırsak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967230" cy="148590"/>
            <wp:effectExtent l="19050" t="0" r="0" b="0"/>
            <wp:docPr id="190" name="Resi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196723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967230" cy="148590"/>
            <wp:effectExtent l="19050" t="0" r="0" b="0"/>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196723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(6.24)</w:t>
      </w:r>
    </w:p>
    <w:p w:rsidR="00266102" w:rsidRDefault="00266102" w:rsidP="00266102">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olup</w:t>
      </w:r>
      <w:proofErr w:type="gramEnd"/>
      <w:r>
        <w:rPr>
          <w:rFonts w:ascii="Times New Roman" w:hAnsi="Times New Roman" w:cs="Times New Roman"/>
          <w:sz w:val="24"/>
          <w:szCs w:val="24"/>
        </w:rPr>
        <w:t xml:space="preserve"> burada </w:t>
      </w:r>
      <w:r w:rsidRPr="000139D4">
        <w:rPr>
          <w:rFonts w:ascii="Times New Roman" w:hAnsi="Times New Roman" w:cs="Times New Roman"/>
          <w:i/>
          <w:iCs/>
          <w:sz w:val="24"/>
          <w:szCs w:val="24"/>
        </w:rPr>
        <w:t>F(ω)</w:t>
      </w:r>
      <w:r>
        <w:rPr>
          <w:rFonts w:ascii="Times New Roman" w:hAnsi="Times New Roman" w:cs="Times New Roman"/>
          <w:sz w:val="24"/>
          <w:szCs w:val="24"/>
        </w:rPr>
        <w:t xml:space="preserve"> genlik spektrumudur. Faz spektrumu ise;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350645" cy="318770"/>
            <wp:effectExtent l="19050" t="0" r="1905" b="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1350645" cy="3187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350645" cy="318770"/>
            <wp:effectExtent l="19050" t="0" r="1905" b="0"/>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1350645" cy="3187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(6.25)</w:t>
      </w:r>
    </w:p>
    <w:p w:rsidR="00266102" w:rsidRDefault="00266102" w:rsidP="00266102">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şeklindedir</w:t>
      </w:r>
      <w:proofErr w:type="gramEnd"/>
      <w:r>
        <w:rPr>
          <w:rFonts w:ascii="Times New Roman" w:hAnsi="Times New Roman" w:cs="Times New Roman"/>
          <w:sz w:val="24"/>
          <w:szCs w:val="24"/>
        </w:rPr>
        <w:t>; veya daha değişik bir şekilde,</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094865" cy="351155"/>
            <wp:effectExtent l="19050" t="0" r="635" b="0"/>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2094865" cy="35115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094865" cy="351155"/>
            <wp:effectExtent l="19050" t="0" r="635"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2094865" cy="35115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(6.26)</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Olarak yazılabilir. Burada </w:t>
      </w:r>
      <w:r>
        <w:rPr>
          <w:rFonts w:ascii="Times New Roman" w:hAnsi="Times New Roman" w:cs="Times New Roman"/>
          <w:i/>
          <w:iCs/>
          <w:sz w:val="24"/>
          <w:szCs w:val="24"/>
        </w:rPr>
        <w:t>x</w:t>
      </w:r>
      <w:r>
        <w:rPr>
          <w:rFonts w:ascii="Times New Roman" w:hAnsi="Times New Roman" w:cs="Times New Roman"/>
          <w:sz w:val="24"/>
          <w:szCs w:val="24"/>
        </w:rPr>
        <w:t xml:space="preserve"> depremin uzaklığı; </w:t>
      </w:r>
      <w:r>
        <w:rPr>
          <w:rFonts w:ascii="Times New Roman" w:hAnsi="Times New Roman" w:cs="Times New Roman"/>
          <w:i/>
          <w:iCs/>
          <w:sz w:val="24"/>
          <w:szCs w:val="24"/>
        </w:rPr>
        <w:t>C</w:t>
      </w:r>
      <w:r>
        <w:rPr>
          <w:rFonts w:ascii="Times New Roman" w:hAnsi="Times New Roman" w:cs="Times New Roman"/>
          <w:sz w:val="24"/>
          <w:szCs w:val="24"/>
        </w:rPr>
        <w:t xml:space="preserve"> faz hızı; </w:t>
      </w:r>
      <w:r>
        <w:rPr>
          <w:rFonts w:ascii="Times New Roman" w:hAnsi="Times New Roman" w:cs="Times New Roman"/>
          <w:i/>
          <w:iCs/>
          <w:sz w:val="24"/>
          <w:szCs w:val="24"/>
        </w:rPr>
        <w:t>β(ω)</w:t>
      </w:r>
      <w:r>
        <w:rPr>
          <w:rFonts w:ascii="Times New Roman" w:hAnsi="Times New Roman" w:cs="Times New Roman"/>
          <w:sz w:val="24"/>
          <w:szCs w:val="24"/>
        </w:rPr>
        <w:t xml:space="preserve"> deprem odağındaki hareket; </w:t>
      </w:r>
      <w:r w:rsidRPr="009E0353">
        <w:rPr>
          <w:rFonts w:ascii="Times New Roman" w:hAnsi="Times New Roman" w:cs="Times New Roman"/>
          <w:i/>
          <w:iCs/>
          <w:sz w:val="24"/>
          <w:szCs w:val="24"/>
        </w:rPr>
        <w:t>ω</w:t>
      </w:r>
      <w:r>
        <w:rPr>
          <w:rFonts w:ascii="Times New Roman" w:hAnsi="Times New Roman" w:cs="Times New Roman"/>
          <w:sz w:val="24"/>
          <w:szCs w:val="24"/>
        </w:rPr>
        <w:t xml:space="preserve"> ise açısal hızdır. </w:t>
      </w:r>
      <w:r>
        <w:rPr>
          <w:rFonts w:ascii="Times New Roman" w:hAnsi="Times New Roman" w:cs="Times New Roman"/>
          <w:i/>
          <w:iCs/>
          <w:sz w:val="24"/>
          <w:szCs w:val="24"/>
        </w:rPr>
        <w:t>β(ω)</w:t>
      </w:r>
      <w:r>
        <w:rPr>
          <w:rFonts w:ascii="Times New Roman" w:hAnsi="Times New Roman" w:cs="Times New Roman"/>
          <w:sz w:val="24"/>
          <w:szCs w:val="24"/>
        </w:rPr>
        <w:t xml:space="preserve"> kesin olarak bilinmediğinden bir tek istasyondan yararlanılarak faz hızı doğru olarak saptanamaz. Bunun için aynı işlem farklı iki istasyonda kaydedilen yüzey dalgalarına uygulandığında,</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3061970" cy="180975"/>
            <wp:effectExtent l="19050" t="0" r="5080" b="0"/>
            <wp:docPr id="19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306197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3061970" cy="180975"/>
            <wp:effectExtent l="19050" t="0" r="5080" b="0"/>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306197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(6.27)</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Olacaktır. Faz hızını incelemekle tabaka kalınlığı </w:t>
      </w:r>
      <w:r>
        <w:rPr>
          <w:rFonts w:ascii="Times New Roman" w:hAnsi="Times New Roman" w:cs="Times New Roman"/>
          <w:i/>
          <w:iCs/>
          <w:sz w:val="24"/>
          <w:szCs w:val="24"/>
        </w:rPr>
        <w:t>h</w:t>
      </w:r>
      <w:r>
        <w:rPr>
          <w:rFonts w:ascii="Times New Roman" w:hAnsi="Times New Roman" w:cs="Times New Roman"/>
          <w:sz w:val="24"/>
          <w:szCs w:val="24"/>
        </w:rPr>
        <w:t xml:space="preserve">; </w:t>
      </w:r>
      <w:r>
        <w:rPr>
          <w:rFonts w:ascii="Times New Roman" w:hAnsi="Times New Roman" w:cs="Times New Roman"/>
          <w:i/>
          <w:iCs/>
          <w:sz w:val="24"/>
          <w:szCs w:val="24"/>
        </w:rPr>
        <w:t xml:space="preserve">P </w:t>
      </w:r>
      <w:r>
        <w:rPr>
          <w:rFonts w:ascii="Times New Roman" w:hAnsi="Times New Roman" w:cs="Times New Roman"/>
          <w:sz w:val="24"/>
          <w:szCs w:val="24"/>
        </w:rPr>
        <w:t xml:space="preserve">ve </w:t>
      </w:r>
      <w:r>
        <w:rPr>
          <w:rFonts w:ascii="Times New Roman" w:hAnsi="Times New Roman" w:cs="Times New Roman"/>
          <w:i/>
          <w:iCs/>
          <w:sz w:val="24"/>
          <w:szCs w:val="24"/>
        </w:rPr>
        <w:t>S</w:t>
      </w:r>
      <w:r>
        <w:rPr>
          <w:rFonts w:ascii="Times New Roman" w:hAnsi="Times New Roman" w:cs="Times New Roman"/>
          <w:sz w:val="24"/>
          <w:szCs w:val="24"/>
        </w:rPr>
        <w:t xml:space="preserve"> dalga hızları (</w:t>
      </w:r>
      <w:r w:rsidRPr="009E2B27">
        <w:rPr>
          <w:rFonts w:ascii="Times New Roman" w:hAnsi="Times New Roman" w:cs="Times New Roman"/>
          <w:i/>
          <w:iCs/>
          <w:sz w:val="24"/>
          <w:szCs w:val="24"/>
        </w:rPr>
        <w:t>σ,β</w:t>
      </w:r>
      <w:r>
        <w:rPr>
          <w:rFonts w:ascii="Times New Roman" w:hAnsi="Times New Roman" w:cs="Times New Roman"/>
          <w:sz w:val="24"/>
          <w:szCs w:val="24"/>
        </w:rPr>
        <w:t>); ve yoğunluk değerlerini hesaplamak mümkün olacaktır. γ</w:t>
      </w:r>
      <w:r>
        <w:rPr>
          <w:rFonts w:ascii="Times New Roman" w:hAnsi="Times New Roman" w:cs="Times New Roman"/>
          <w:sz w:val="24"/>
          <w:szCs w:val="24"/>
          <w:vertAlign w:val="subscript"/>
        </w:rPr>
        <w:t>a</w:t>
      </w:r>
      <w:r>
        <w:rPr>
          <w:rFonts w:ascii="Times New Roman" w:hAnsi="Times New Roman" w:cs="Times New Roman"/>
          <w:sz w:val="24"/>
          <w:szCs w:val="24"/>
        </w:rPr>
        <w:t xml:space="preserve"> A istasyonunun episantra uzaklığı, γ</w:t>
      </w:r>
      <w:r>
        <w:rPr>
          <w:rFonts w:ascii="Times New Roman" w:hAnsi="Times New Roman" w:cs="Times New Roman"/>
          <w:sz w:val="24"/>
          <w:szCs w:val="24"/>
          <w:vertAlign w:val="subscript"/>
        </w:rPr>
        <w:t>b</w:t>
      </w:r>
      <w:r>
        <w:rPr>
          <w:rFonts w:ascii="Times New Roman" w:hAnsi="Times New Roman" w:cs="Times New Roman"/>
          <w:sz w:val="24"/>
          <w:szCs w:val="24"/>
        </w:rPr>
        <w:t xml:space="preserve"> B istasyonunun episantra uzaklığı; </w:t>
      </w:r>
      <w:r w:rsidRPr="00056E19">
        <w:rPr>
          <w:rFonts w:ascii="Times New Roman" w:hAnsi="Times New Roman" w:cs="Times New Roman"/>
          <w:i/>
          <w:iCs/>
          <w:sz w:val="24"/>
          <w:szCs w:val="24"/>
        </w:rPr>
        <w:t>argf</w:t>
      </w:r>
      <w:r>
        <w:rPr>
          <w:rFonts w:ascii="Times New Roman" w:hAnsi="Times New Roman" w:cs="Times New Roman"/>
          <w:sz w:val="24"/>
          <w:szCs w:val="24"/>
        </w:rPr>
        <w:t xml:space="preserve"> (ω,</w:t>
      </w:r>
      <w:r w:rsidRPr="009E2B27">
        <w:rPr>
          <w:rFonts w:ascii="Times New Roman" w:hAnsi="Times New Roman" w:cs="Times New Roman"/>
          <w:sz w:val="24"/>
          <w:szCs w:val="24"/>
        </w:rPr>
        <w:t xml:space="preserve"> </w:t>
      </w:r>
      <w:r>
        <w:rPr>
          <w:rFonts w:ascii="Times New Roman" w:hAnsi="Times New Roman" w:cs="Times New Roman"/>
          <w:sz w:val="24"/>
          <w:szCs w:val="24"/>
        </w:rPr>
        <w:t>γ</w:t>
      </w:r>
      <w:r>
        <w:rPr>
          <w:rFonts w:ascii="Times New Roman" w:hAnsi="Times New Roman" w:cs="Times New Roman"/>
          <w:sz w:val="24"/>
          <w:szCs w:val="24"/>
          <w:vertAlign w:val="subscript"/>
        </w:rPr>
        <w:t>a</w:t>
      </w:r>
      <w:r>
        <w:rPr>
          <w:rFonts w:ascii="Times New Roman" w:hAnsi="Times New Roman" w:cs="Times New Roman"/>
          <w:sz w:val="24"/>
          <w:szCs w:val="24"/>
        </w:rPr>
        <w:t xml:space="preserve">) ve </w:t>
      </w:r>
      <w:r w:rsidRPr="00056E19">
        <w:rPr>
          <w:rFonts w:ascii="Times New Roman" w:hAnsi="Times New Roman" w:cs="Times New Roman"/>
          <w:i/>
          <w:iCs/>
          <w:sz w:val="24"/>
          <w:szCs w:val="24"/>
        </w:rPr>
        <w:t>argf</w:t>
      </w:r>
      <w:r>
        <w:rPr>
          <w:rFonts w:ascii="Times New Roman" w:hAnsi="Times New Roman" w:cs="Times New Roman"/>
          <w:sz w:val="24"/>
          <w:szCs w:val="24"/>
        </w:rPr>
        <w:t xml:space="preserve"> (ω,</w:t>
      </w:r>
      <w:r w:rsidRPr="009E2B27">
        <w:rPr>
          <w:rFonts w:ascii="Times New Roman" w:hAnsi="Times New Roman" w:cs="Times New Roman"/>
          <w:sz w:val="24"/>
          <w:szCs w:val="24"/>
        </w:rPr>
        <w:t xml:space="preserve"> </w:t>
      </w:r>
      <w:r>
        <w:rPr>
          <w:rFonts w:ascii="Times New Roman" w:hAnsi="Times New Roman" w:cs="Times New Roman"/>
          <w:sz w:val="24"/>
          <w:szCs w:val="24"/>
        </w:rPr>
        <w:t>γ</w:t>
      </w:r>
      <w:r>
        <w:rPr>
          <w:rFonts w:ascii="Times New Roman" w:hAnsi="Times New Roman" w:cs="Times New Roman"/>
          <w:sz w:val="24"/>
          <w:szCs w:val="24"/>
          <w:vertAlign w:val="subscript"/>
        </w:rPr>
        <w:t>b</w:t>
      </w:r>
      <w:r>
        <w:rPr>
          <w:rFonts w:ascii="Times New Roman" w:hAnsi="Times New Roman" w:cs="Times New Roman"/>
          <w:sz w:val="24"/>
          <w:szCs w:val="24"/>
        </w:rPr>
        <w:t xml:space="preserve">) A ve B istasyonlarına ait faz spektrumlarıdır. </w:t>
      </w: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6.7 Yüzey Dalgası Genliklerinin Belirli Bir Uzaklığa İndirgenmesi</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Verilen bir r uzaklığındaki genliğin (A</w:t>
      </w:r>
      <w:r>
        <w:rPr>
          <w:rFonts w:ascii="Times New Roman" w:hAnsi="Times New Roman" w:cs="Times New Roman"/>
          <w:sz w:val="24"/>
          <w:szCs w:val="24"/>
          <w:vertAlign w:val="subscript"/>
        </w:rPr>
        <w:t>r</w:t>
      </w:r>
      <w:r>
        <w:rPr>
          <w:rFonts w:ascii="Times New Roman" w:hAnsi="Times New Roman" w:cs="Times New Roman"/>
          <w:sz w:val="24"/>
          <w:szCs w:val="24"/>
        </w:rPr>
        <w:t>) bilinmesi halinde, r</w:t>
      </w:r>
      <w:r>
        <w:rPr>
          <w:rFonts w:ascii="Times New Roman" w:hAnsi="Times New Roman" w:cs="Times New Roman"/>
          <w:sz w:val="24"/>
          <w:szCs w:val="24"/>
          <w:vertAlign w:val="subscript"/>
        </w:rPr>
        <w:t>0</w:t>
      </w:r>
      <w:r>
        <w:rPr>
          <w:rFonts w:ascii="Times New Roman" w:hAnsi="Times New Roman" w:cs="Times New Roman"/>
          <w:sz w:val="24"/>
          <w:szCs w:val="24"/>
        </w:rPr>
        <w:t xml:space="preserve"> uzaklığındaki genliği hesaplayabilmek için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595120" cy="393700"/>
            <wp:effectExtent l="19050" t="0" r="5080" b="0"/>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159512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595120" cy="393700"/>
            <wp:effectExtent l="19050" t="0" r="5080" b="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1595120" cy="3937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(6.28)</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Bağıntısından yararlanılır. Bu bağıntıda,</w:t>
      </w:r>
    </w:p>
    <w:p w:rsidR="00266102" w:rsidRDefault="00266102" w:rsidP="00266102">
      <w:pPr>
        <w:spacing w:line="360" w:lineRule="auto"/>
        <w:jc w:val="both"/>
        <w:rPr>
          <w:rFonts w:ascii="Times New Roman" w:hAnsi="Times New Roman" w:cs="Times New Roman"/>
          <w:sz w:val="24"/>
          <w:szCs w:val="24"/>
        </w:rPr>
      </w:pPr>
      <w:r w:rsidRPr="00AB6D84">
        <w:rPr>
          <w:rFonts w:ascii="Times New Roman" w:hAnsi="Times New Roman" w:cs="Times New Roman"/>
          <w:i/>
          <w:iCs/>
          <w:sz w:val="24"/>
          <w:szCs w:val="24"/>
        </w:rPr>
        <w:t>Ar</w:t>
      </w:r>
      <w:r w:rsidRPr="00AB6D84">
        <w:rPr>
          <w:rFonts w:ascii="Times New Roman" w:hAnsi="Times New Roman" w:cs="Times New Roman"/>
          <w:i/>
          <w:iCs/>
          <w:sz w:val="24"/>
          <w:szCs w:val="24"/>
          <w:vertAlign w:val="subscript"/>
        </w:rPr>
        <w:t>0</w:t>
      </w:r>
      <w:r w:rsidRPr="00AB6D84">
        <w:rPr>
          <w:rFonts w:ascii="Times New Roman" w:hAnsi="Times New Roman" w:cs="Times New Roman"/>
          <w:i/>
          <w:iCs/>
          <w:sz w:val="24"/>
          <w:szCs w:val="24"/>
        </w:rPr>
        <w:t>, r</w:t>
      </w:r>
      <w:r w:rsidRPr="00AB6D84">
        <w:rPr>
          <w:rFonts w:ascii="Times New Roman" w:hAnsi="Times New Roman" w:cs="Times New Roman"/>
          <w:i/>
          <w:iCs/>
          <w:sz w:val="24"/>
          <w:szCs w:val="24"/>
          <w:vertAlign w:val="subscript"/>
        </w:rPr>
        <w:t>0</w:t>
      </w:r>
      <w:r>
        <w:rPr>
          <w:rFonts w:ascii="Times New Roman" w:hAnsi="Times New Roman" w:cs="Times New Roman"/>
          <w:sz w:val="24"/>
          <w:szCs w:val="24"/>
        </w:rPr>
        <w:t xml:space="preserve"> uzaklığına indirgenmiş genlik,</w:t>
      </w:r>
    </w:p>
    <w:p w:rsidR="00266102" w:rsidRDefault="00266102" w:rsidP="00266102">
      <w:pPr>
        <w:spacing w:line="360" w:lineRule="auto"/>
        <w:jc w:val="both"/>
        <w:rPr>
          <w:rFonts w:ascii="Times New Roman" w:hAnsi="Times New Roman" w:cs="Times New Roman"/>
          <w:sz w:val="24"/>
          <w:szCs w:val="24"/>
        </w:rPr>
      </w:pPr>
      <w:r w:rsidRPr="00AB6D84">
        <w:rPr>
          <w:rFonts w:ascii="Times New Roman" w:hAnsi="Times New Roman" w:cs="Times New Roman"/>
          <w:i/>
          <w:iCs/>
          <w:sz w:val="24"/>
          <w:szCs w:val="24"/>
        </w:rPr>
        <w:t>Ar, r</w:t>
      </w:r>
      <w:r>
        <w:rPr>
          <w:rFonts w:ascii="Times New Roman" w:hAnsi="Times New Roman" w:cs="Times New Roman"/>
          <w:sz w:val="24"/>
          <w:szCs w:val="24"/>
        </w:rPr>
        <w:t xml:space="preserve"> uzaklığındaki genlik,</w:t>
      </w:r>
    </w:p>
    <w:p w:rsidR="00266102" w:rsidRDefault="00266102" w:rsidP="00266102">
      <w:pPr>
        <w:spacing w:line="360" w:lineRule="auto"/>
        <w:jc w:val="both"/>
        <w:rPr>
          <w:rFonts w:ascii="Times New Roman" w:hAnsi="Times New Roman" w:cs="Times New Roman"/>
          <w:sz w:val="24"/>
          <w:szCs w:val="24"/>
        </w:rPr>
      </w:pPr>
      <w:r w:rsidRPr="00AB6D84">
        <w:rPr>
          <w:rFonts w:ascii="Times New Roman" w:hAnsi="Times New Roman" w:cs="Times New Roman"/>
          <w:i/>
          <w:iCs/>
          <w:sz w:val="24"/>
          <w:szCs w:val="24"/>
        </w:rPr>
        <w:t>R</w:t>
      </w:r>
      <w:r>
        <w:rPr>
          <w:rFonts w:ascii="Times New Roman" w:hAnsi="Times New Roman" w:cs="Times New Roman"/>
          <w:sz w:val="24"/>
          <w:szCs w:val="24"/>
        </w:rPr>
        <w:t>, yerkürenin yarıçapı,</w:t>
      </w:r>
    </w:p>
    <w:p w:rsidR="00266102" w:rsidRDefault="00266102" w:rsidP="00266102">
      <w:pPr>
        <w:spacing w:line="360" w:lineRule="auto"/>
        <w:jc w:val="both"/>
        <w:rPr>
          <w:rFonts w:ascii="Times New Roman" w:hAnsi="Times New Roman" w:cs="Times New Roman"/>
          <w:sz w:val="24"/>
          <w:szCs w:val="24"/>
        </w:rPr>
      </w:pPr>
      <w:r w:rsidRPr="00AB6D84">
        <w:rPr>
          <w:rFonts w:ascii="Times New Roman" w:hAnsi="Times New Roman" w:cs="Times New Roman"/>
          <w:i/>
          <w:iCs/>
          <w:sz w:val="24"/>
          <w:szCs w:val="24"/>
        </w:rPr>
        <w:t>∆</w:t>
      </w:r>
      <w:r>
        <w:rPr>
          <w:rFonts w:ascii="Times New Roman" w:hAnsi="Times New Roman" w:cs="Times New Roman"/>
          <w:sz w:val="24"/>
          <w:szCs w:val="24"/>
        </w:rPr>
        <w:t>, derece cinsinden episantr uzaklığı</w:t>
      </w:r>
    </w:p>
    <w:p w:rsidR="00266102" w:rsidRPr="00AB6D84" w:rsidRDefault="00266102" w:rsidP="00266102">
      <w:pPr>
        <w:spacing w:line="360" w:lineRule="auto"/>
        <w:jc w:val="both"/>
        <w:rPr>
          <w:rFonts w:ascii="Times New Roman" w:hAnsi="Times New Roman" w:cs="Times New Roman"/>
          <w:sz w:val="24"/>
          <w:szCs w:val="24"/>
        </w:rPr>
      </w:pPr>
      <w:proofErr w:type="gramStart"/>
      <w:r w:rsidRPr="00AB6D84">
        <w:rPr>
          <w:rFonts w:ascii="Times New Roman" w:hAnsi="Times New Roman" w:cs="Times New Roman"/>
          <w:i/>
          <w:iCs/>
          <w:sz w:val="24"/>
          <w:szCs w:val="24"/>
        </w:rPr>
        <w:t>f</w:t>
      </w:r>
      <w:proofErr w:type="gramEnd"/>
      <w:r>
        <w:rPr>
          <w:rFonts w:ascii="Times New Roman" w:hAnsi="Times New Roman" w:cs="Times New Roman"/>
          <w:sz w:val="24"/>
          <w:szCs w:val="24"/>
        </w:rPr>
        <w:t>, frekans</w:t>
      </w:r>
    </w:p>
    <w:p w:rsidR="00266102" w:rsidRDefault="00266102" w:rsidP="00266102">
      <w:pPr>
        <w:spacing w:line="360" w:lineRule="auto"/>
        <w:jc w:val="both"/>
        <w:rPr>
          <w:rFonts w:ascii="Times New Roman" w:hAnsi="Times New Roman" w:cs="Times New Roman"/>
          <w:sz w:val="24"/>
          <w:szCs w:val="24"/>
        </w:rPr>
      </w:pPr>
      <w:r w:rsidRPr="00AB6D84">
        <w:rPr>
          <w:rFonts w:ascii="Times New Roman" w:hAnsi="Times New Roman" w:cs="Times New Roman"/>
          <w:i/>
          <w:iCs/>
          <w:sz w:val="24"/>
          <w:szCs w:val="24"/>
        </w:rPr>
        <w:t>U</w:t>
      </w:r>
      <w:r>
        <w:rPr>
          <w:rFonts w:ascii="Times New Roman" w:hAnsi="Times New Roman" w:cs="Times New Roman"/>
          <w:sz w:val="24"/>
          <w:szCs w:val="24"/>
        </w:rPr>
        <w:t>, yüzey dalgasının grup hızı</w:t>
      </w:r>
    </w:p>
    <w:p w:rsidR="00266102" w:rsidRDefault="00266102" w:rsidP="00266102">
      <w:pPr>
        <w:spacing w:line="360" w:lineRule="auto"/>
        <w:jc w:val="both"/>
        <w:rPr>
          <w:rFonts w:ascii="Times New Roman" w:hAnsi="Times New Roman" w:cs="Times New Roman"/>
          <w:sz w:val="24"/>
          <w:szCs w:val="24"/>
        </w:rPr>
      </w:pPr>
      <w:r w:rsidRPr="00AB6D84">
        <w:rPr>
          <w:rFonts w:ascii="Times New Roman" w:hAnsi="Times New Roman" w:cs="Times New Roman"/>
          <w:i/>
          <w:iCs/>
          <w:sz w:val="24"/>
          <w:szCs w:val="24"/>
        </w:rPr>
        <w:t>Q</w:t>
      </w:r>
      <w:r>
        <w:rPr>
          <w:rFonts w:ascii="Times New Roman" w:hAnsi="Times New Roman" w:cs="Times New Roman"/>
          <w:sz w:val="24"/>
          <w:szCs w:val="24"/>
        </w:rPr>
        <w:t>, dispersiyon katsayısı olup, yüzey dalgaları için frekansa bağlı olarak 100-300 arasında değişir.</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6.8 Yüzey Dalgalarının Özellikleri</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Bir istasyonda kayıt edilen yüzey dalgaları başlıca iki faktörün etkisi altındadır:</w:t>
      </w:r>
    </w:p>
    <w:p w:rsidR="00266102" w:rsidRDefault="00266102" w:rsidP="00266102">
      <w:pPr>
        <w:pStyle w:val="ListeParagraf"/>
        <w:numPr>
          <w:ilvl w:val="0"/>
          <w:numId w:val="6"/>
        </w:numPr>
        <w:spacing w:line="360" w:lineRule="auto"/>
        <w:jc w:val="both"/>
      </w:pPr>
      <w:r>
        <w:t>Depremin odak özellikleri,</w:t>
      </w:r>
    </w:p>
    <w:p w:rsidR="00266102" w:rsidRDefault="00266102" w:rsidP="00266102">
      <w:pPr>
        <w:pStyle w:val="ListeParagraf"/>
        <w:numPr>
          <w:ilvl w:val="0"/>
          <w:numId w:val="6"/>
        </w:numPr>
        <w:spacing w:line="360" w:lineRule="auto"/>
        <w:jc w:val="both"/>
      </w:pPr>
      <w:r>
        <w:t>Dalganın ilerleme yolu boyunca ortamın elastik özellikleri</w:t>
      </w:r>
    </w:p>
    <w:p w:rsidR="00266102" w:rsidRDefault="00266102" w:rsidP="00266102">
      <w:pPr>
        <w:spacing w:line="360" w:lineRule="auto"/>
        <w:jc w:val="both"/>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Herhangi bir türden bir yüzey dalgasının genlik spektrumu;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3370580" cy="329565"/>
            <wp:effectExtent l="19050" t="0" r="0"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337058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3370580" cy="329565"/>
            <wp:effectExtent l="19050" t="0" r="0" b="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3370580" cy="32956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(6.29)</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0</w:t>
      </w:r>
      <w:r>
        <w:rPr>
          <w:rFonts w:ascii="Times New Roman" w:hAnsi="Times New Roman" w:cs="Times New Roman"/>
          <w:sz w:val="24"/>
          <w:szCs w:val="24"/>
        </w:rPr>
        <w:t>, Sismik moment,</w:t>
      </w:r>
    </w:p>
    <w:p w:rsidR="00266102" w:rsidRDefault="00266102" w:rsidP="00266102">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r</w:t>
      </w:r>
      <w:proofErr w:type="gramEnd"/>
      <w:r>
        <w:rPr>
          <w:rFonts w:ascii="Times New Roman" w:hAnsi="Times New Roman" w:cs="Times New Roman"/>
          <w:sz w:val="24"/>
          <w:szCs w:val="24"/>
        </w:rPr>
        <w:t>, ışının yörünge uzunluğu,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N(ω,h), ortamın transfer fonksiyonu,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87020" cy="180975"/>
            <wp:effectExtent l="19050" t="0" r="0" b="0"/>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87020" cy="180975"/>
            <wp:effectExtent l="19050" t="0" r="0" b="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yüzey dalgasının yayınım fonksiyonu,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38430" cy="138430"/>
            <wp:effectExtent l="19050" t="0" r="0"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38430" cy="138430"/>
            <wp:effectExtent l="19050" t="0" r="0" b="0"/>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azimut</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627380" cy="180975"/>
            <wp:effectExtent l="19050" t="0" r="0" b="0"/>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62738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627380" cy="180975"/>
            <wp:effectExtent l="19050" t="0" r="0" b="0"/>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62738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kaynağın ilerlemesinden veya fayın yırtılmasından ileri gelen değişim,</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308610" cy="180975"/>
            <wp:effectExtent l="19050" t="0" r="0" b="0"/>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30861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308610" cy="180975"/>
            <wp:effectExtent l="19050" t="0" r="0" b="0"/>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30861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kuvvet-zaman fonksiyonunun genlik spektrumu,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318770" cy="148590"/>
            <wp:effectExtent l="19050" t="0" r="5080" b="0"/>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31877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318770" cy="148590"/>
            <wp:effectExtent l="19050" t="0" r="5080" b="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31877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 atenüasyon (soğurma) faktörü.</w:t>
      </w:r>
    </w:p>
    <w:p w:rsidR="00266102" w:rsidRPr="00AE1C40"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6.8.1.Sismik Moment</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Yapılan araştırmalardan yararlanılarak, depremlerin çoğunlukla bir kuvvet etkisi altında meydana geldikleri anlaşılmıştır. Bu kuvvet çiftinin momenti sismik moment olarak tanımlanmaktadır ve ortamın rijiditesine, fay düzleminin yüzölçümüne ve fay boyunca olan bağıl yerdeğiştirmeye bağlı olarak </w:t>
      </w:r>
    </w:p>
    <w:p w:rsidR="00266102" w:rsidRPr="00E2501F"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786765" cy="138430"/>
            <wp:effectExtent l="19050" t="0" r="0" b="0"/>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786765"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786765" cy="138430"/>
            <wp:effectExtent l="19050" t="0" r="0" b="0"/>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786765"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(6.30)</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Bağıntısından hesaplanabilir. Burada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38430" cy="180975"/>
            <wp:effectExtent l="19050" t="0" r="0" b="0"/>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38430" cy="180975"/>
            <wp:effectExtent l="19050" t="0" r="0" b="0"/>
            <wp:docPr id="215" name="Resi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rijidite (~</w:t>
      </w:r>
      <w:proofErr w:type="gramStart"/>
      <w:r>
        <w:rPr>
          <w:rFonts w:ascii="Times New Roman" w:hAnsi="Times New Roman" w:cs="Times New Roman"/>
          <w:sz w:val="24"/>
          <w:szCs w:val="24"/>
        </w:rPr>
        <w:t>3.10</w:t>
      </w:r>
      <w:r>
        <w:rPr>
          <w:rFonts w:ascii="Times New Roman" w:hAnsi="Times New Roman" w:cs="Times New Roman"/>
          <w:sz w:val="24"/>
          <w:szCs w:val="24"/>
          <w:vertAlign w:val="superscript"/>
        </w:rPr>
        <w:t>11</w:t>
      </w:r>
      <w:proofErr w:type="gramEnd"/>
      <w:r>
        <w:rPr>
          <w:rFonts w:ascii="Times New Roman" w:hAnsi="Times New Roman" w:cs="Times New Roman"/>
          <w:sz w:val="24"/>
          <w:szCs w:val="24"/>
        </w:rPr>
        <w:t xml:space="preserve"> dyn/cm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06045" cy="138430"/>
            <wp:effectExtent l="19050" t="0" r="8255" b="0"/>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06045" cy="138430"/>
            <wp:effectExtent l="19050" t="0" r="8255" b="0"/>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bağıl yerdeğiştirme, </w:t>
      </w:r>
      <w:r>
        <w:rPr>
          <w:rFonts w:ascii="Times New Roman" w:hAnsi="Times New Roman" w:cs="Times New Roman"/>
          <w:i/>
          <w:iCs/>
          <w:sz w:val="24"/>
          <w:szCs w:val="24"/>
        </w:rPr>
        <w:t>S</w:t>
      </w:r>
      <w:r>
        <w:rPr>
          <w:rFonts w:ascii="Times New Roman" w:hAnsi="Times New Roman" w:cs="Times New Roman"/>
          <w:sz w:val="24"/>
          <w:szCs w:val="24"/>
        </w:rPr>
        <w:t xml:space="preserve"> ise fay düzleminin yüzölçümüdür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Buna göre sismik moment </w:t>
      </w:r>
      <w:r w:rsidRPr="00E2501F">
        <w:rPr>
          <w:rFonts w:ascii="Times New Roman" w:hAnsi="Times New Roman" w:cs="Times New Roman"/>
          <w:i/>
          <w:iCs/>
          <w:sz w:val="24"/>
          <w:szCs w:val="24"/>
        </w:rPr>
        <w:t>M</w:t>
      </w:r>
      <w:r w:rsidRPr="00E2501F">
        <w:rPr>
          <w:rFonts w:ascii="Times New Roman" w:hAnsi="Times New Roman" w:cs="Times New Roman"/>
          <w:i/>
          <w:iCs/>
          <w:sz w:val="24"/>
          <w:szCs w:val="24"/>
          <w:vertAlign w:val="subscript"/>
        </w:rPr>
        <w:t>0</w:t>
      </w:r>
      <w:r>
        <w:rPr>
          <w:rFonts w:ascii="Times New Roman" w:hAnsi="Times New Roman" w:cs="Times New Roman"/>
          <w:sz w:val="24"/>
          <w:szCs w:val="24"/>
        </w:rPr>
        <w:t xml:space="preserve">’in birimi </w:t>
      </w:r>
      <w:proofErr w:type="gramStart"/>
      <w:r>
        <w:rPr>
          <w:rFonts w:ascii="Times New Roman" w:hAnsi="Times New Roman" w:cs="Times New Roman"/>
          <w:sz w:val="24"/>
          <w:szCs w:val="24"/>
        </w:rPr>
        <w:t>dyn.cm</w:t>
      </w:r>
      <w:proofErr w:type="gramEnd"/>
      <w:r>
        <w:rPr>
          <w:rFonts w:ascii="Times New Roman" w:hAnsi="Times New Roman" w:cs="Times New Roman"/>
          <w:sz w:val="24"/>
          <w:szCs w:val="24"/>
        </w:rPr>
        <w:t xml:space="preserve"> olmaktadır.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Deprem odağındaki hareketin mekanizması, ortamın özellikleri bilindiği takdirde yüzey dalgalarının genlikleri birim sismik moment için teorik olarak hesaplanabilir. Bu teorik genlikleri sismogramlardan ölçülen genliklerle karşılaştırarak ta sismik moment hesaplanabilir. Deprem esnasında meydana gelen fayın boyu ve yaf boyunca meydana gelen yerdeğiştirme gözlenebildiği takdirde sismik moment bağıntısını kullanarak fayın hangi derinliklere kadar uzandığı bulunabilir. </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6.8.2. Yayınım Fonksiyonu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Yayınım fonksiyonu doğrudan doğruya deprem odağının mekanizması ile ilişkilidir. Genel ifadesi:</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3434080" cy="180975"/>
            <wp:effectExtent l="19050" t="0" r="0" b="0"/>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343408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3434080" cy="180975"/>
            <wp:effectExtent l="19050" t="0" r="0" b="0"/>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343408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(6.31)</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38430" cy="180975"/>
            <wp:effectExtent l="19050" t="0" r="0" b="0"/>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38430" cy="180975"/>
            <wp:effectExtent l="19050" t="0" r="0" b="0"/>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fayın</w:t>
      </w:r>
      <w:proofErr w:type="gramEnd"/>
      <w:r>
        <w:rPr>
          <w:rFonts w:ascii="Times New Roman" w:hAnsi="Times New Roman" w:cs="Times New Roman"/>
          <w:sz w:val="24"/>
          <w:szCs w:val="24"/>
        </w:rPr>
        <w:t xml:space="preserve"> doğrultusundan itibaren saat yönünün aksi yönünde ölçülen açıdır. </w:t>
      </w:r>
      <w:proofErr w:type="gramStart"/>
      <w:r>
        <w:rPr>
          <w:rFonts w:ascii="Times New Roman" w:hAnsi="Times New Roman" w:cs="Times New Roman"/>
          <w:i/>
          <w:iCs/>
          <w:sz w:val="24"/>
          <w:szCs w:val="24"/>
        </w:rPr>
        <w:t>d</w:t>
      </w:r>
      <w:proofErr w:type="gramEnd"/>
      <w:r>
        <w:rPr>
          <w:rFonts w:ascii="Times New Roman" w:hAnsi="Times New Roman" w:cs="Times New Roman"/>
          <w:sz w:val="24"/>
          <w:szCs w:val="24"/>
        </w:rPr>
        <w:t xml:space="preserve"> katsayıları Love ve Rayleigh dalgaları için birbirinden farklıdır.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Love dalgaları için yayınım </w:t>
      </w:r>
      <w:proofErr w:type="gramStart"/>
      <w:r>
        <w:rPr>
          <w:rFonts w:ascii="Times New Roman" w:hAnsi="Times New Roman" w:cs="Times New Roman"/>
          <w:sz w:val="24"/>
          <w:szCs w:val="24"/>
        </w:rPr>
        <w:t>fonksiyonu :</w:t>
      </w:r>
      <w:proofErr w:type="gramEnd"/>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3434080" cy="148590"/>
            <wp:effectExtent l="19050" t="0" r="0" b="0"/>
            <wp:docPr id="222"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343408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3434080" cy="148590"/>
            <wp:effectExtent l="19050" t="0" r="0" b="0"/>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343408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5922645" cy="850900"/>
            <wp:effectExtent l="0" t="0" r="0" b="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5922645" cy="8509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5922645" cy="850900"/>
            <wp:effectExtent l="0" t="0" r="0" b="0"/>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5922645" cy="85090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(6.32)</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Burada,</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38430" cy="180975"/>
            <wp:effectExtent l="19050" t="0" r="0" b="0"/>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38430" cy="180975"/>
            <wp:effectExtent l="19050" t="0" r="0" b="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fay düzleminin eğimi,</w:t>
      </w:r>
    </w:p>
    <w:p w:rsidR="00266102" w:rsidRPr="00482687"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38430" cy="180975"/>
            <wp:effectExtent l="19050" t="0" r="0" b="0"/>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38430" cy="180975"/>
            <wp:effectExtent l="19050" t="0" r="0" b="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fay düzlemi üzerinde hareket vektörünün fayın doğrultusu ile yaptığı açı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38430" cy="180975"/>
            <wp:effectExtent l="19050" t="0" r="0" b="0"/>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38430" cy="180975"/>
            <wp:effectExtent l="19050" t="0" r="0" b="0"/>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=45</w:t>
      </w:r>
      <w:r>
        <w:rPr>
          <w:rFonts w:ascii="Times New Roman" w:hAnsi="Times New Roman" w:cs="Times New Roman"/>
          <w:sz w:val="24"/>
          <w:szCs w:val="24"/>
          <w:vertAlign w:val="superscript"/>
        </w:rPr>
        <w:t>0</w:t>
      </w:r>
      <w:r>
        <w:rPr>
          <w:rFonts w:ascii="Times New Roman" w:hAnsi="Times New Roman" w:cs="Times New Roman"/>
          <w:sz w:val="24"/>
          <w:szCs w:val="24"/>
        </w:rPr>
        <w:t xml:space="preserve"> doğrultu </w:t>
      </w:r>
      <w:r>
        <w:rPr>
          <w:rFonts w:ascii="Times New Roman" w:hAnsi="Times New Roman" w:cs="Times New Roman"/>
          <w:sz w:val="24"/>
          <w:szCs w:val="24"/>
        </w:rPr>
        <w:br/>
        <w:t xml:space="preserve">      atımlı fay,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38430" cy="180975"/>
            <wp:effectExtent l="19050" t="0" r="0" b="0"/>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38430" cy="180975"/>
            <wp:effectExtent l="19050" t="0" r="0"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=90</w:t>
      </w:r>
      <w:r>
        <w:rPr>
          <w:rFonts w:ascii="Times New Roman" w:hAnsi="Times New Roman" w:cs="Times New Roman"/>
          <w:sz w:val="24"/>
          <w:szCs w:val="24"/>
          <w:vertAlign w:val="superscript"/>
        </w:rPr>
        <w:t>0</w:t>
      </w:r>
      <w:r>
        <w:rPr>
          <w:rFonts w:ascii="Times New Roman" w:hAnsi="Times New Roman" w:cs="Times New Roman"/>
          <w:sz w:val="24"/>
          <w:szCs w:val="24"/>
        </w:rPr>
        <w:t xml:space="preserve"> eğim atımlı fay)</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97815" cy="180975"/>
            <wp:effectExtent l="19050" t="0" r="6985"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97815" cy="180975"/>
            <wp:effectExtent l="19050" t="0" r="6985"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Love dalgalarının derinliğe bağlı dipol transfer fonksiyonu olup ifadesi,</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403350" cy="765810"/>
            <wp:effectExtent l="19050" t="0" r="6350" b="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1403350" cy="7658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403350" cy="765810"/>
            <wp:effectExtent l="19050" t="0" r="635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1403350" cy="7658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(6.33)</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403860" cy="159385"/>
            <wp:effectExtent l="19050" t="0" r="0" b="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403860" cy="15938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403860" cy="159385"/>
            <wp:effectExtent l="19050" t="0" r="0"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403860" cy="15938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Love dalgalarının ait derinliğe bağlı teğetsel gerilme,</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i/>
          <w:iCs/>
          <w:sz w:val="24"/>
          <w:szCs w:val="24"/>
        </w:rPr>
        <w:t>C</w:t>
      </w:r>
      <w:r>
        <w:rPr>
          <w:rFonts w:ascii="Times New Roman" w:hAnsi="Times New Roman" w:cs="Times New Roman"/>
          <w:sz w:val="24"/>
          <w:szCs w:val="24"/>
        </w:rPr>
        <w:t>, Love dalgası faz hızı</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70180" cy="138430"/>
            <wp:effectExtent l="19050" t="0" r="1270" b="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70180"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70180" cy="138430"/>
            <wp:effectExtent l="19050" t="0" r="1270" b="0"/>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70180"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Love dalgalarına ait </w:t>
      </w:r>
      <w:proofErr w:type="gramStart"/>
      <w:r>
        <w:rPr>
          <w:rFonts w:ascii="Times New Roman" w:hAnsi="Times New Roman" w:cs="Times New Roman"/>
          <w:sz w:val="24"/>
          <w:szCs w:val="24"/>
        </w:rPr>
        <w:t>partikül</w:t>
      </w:r>
      <w:proofErr w:type="gramEnd"/>
      <w:r>
        <w:rPr>
          <w:rFonts w:ascii="Times New Roman" w:hAnsi="Times New Roman" w:cs="Times New Roman"/>
          <w:sz w:val="24"/>
          <w:szCs w:val="24"/>
        </w:rPr>
        <w:t xml:space="preserve"> hızı</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97815" cy="180975"/>
            <wp:effectExtent l="19050" t="0" r="6985"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97815" cy="180975"/>
            <wp:effectExtent l="19050" t="0" r="6985"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fonksiyonunun</w:t>
      </w:r>
      <w:proofErr w:type="gramEnd"/>
      <w:r>
        <w:rPr>
          <w:rFonts w:ascii="Times New Roman" w:hAnsi="Times New Roman" w:cs="Times New Roman"/>
          <w:sz w:val="24"/>
          <w:szCs w:val="24"/>
        </w:rPr>
        <w:t xml:space="preserve"> derinliğe bağımlılığı çok iyi olmadığından Love dalgalarının genliklerinden yararlanılarak yapılan deprem odak derinliği belirlemeleri çok duyarlı değildir.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Rayleigh dalgaları için </w:t>
      </w:r>
      <w:r>
        <w:rPr>
          <w:rFonts w:ascii="Times New Roman" w:hAnsi="Times New Roman" w:cs="Times New Roman"/>
          <w:i/>
          <w:iCs/>
          <w:sz w:val="24"/>
          <w:szCs w:val="24"/>
        </w:rPr>
        <w:t>d</w:t>
      </w:r>
      <w:r>
        <w:rPr>
          <w:rFonts w:ascii="Times New Roman" w:hAnsi="Times New Roman" w:cs="Times New Roman"/>
          <w:i/>
          <w:iCs/>
          <w:sz w:val="24"/>
          <w:szCs w:val="24"/>
          <w:vertAlign w:val="subscript"/>
        </w:rPr>
        <w:t>i</w:t>
      </w:r>
      <w:r>
        <w:rPr>
          <w:rFonts w:ascii="Times New Roman" w:hAnsi="Times New Roman" w:cs="Times New Roman"/>
          <w:sz w:val="24"/>
          <w:szCs w:val="24"/>
        </w:rPr>
        <w:t xml:space="preserve"> katsayıları</w:t>
      </w:r>
    </w:p>
    <w:p w:rsidR="00266102" w:rsidRPr="007751D4"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424940" cy="287020"/>
            <wp:effectExtent l="19050" t="0" r="3810" b="0"/>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424940" cy="28702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424940" cy="287020"/>
            <wp:effectExtent l="19050" t="0" r="3810"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424940" cy="28702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p>
    <w:p w:rsidR="00266102" w:rsidRPr="007751D4"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435100" cy="148590"/>
            <wp:effectExtent l="19050" t="0" r="0" b="0"/>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143510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435100" cy="148590"/>
            <wp:effectExtent l="19050" t="0" r="0"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143510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297305" cy="148590"/>
            <wp:effectExtent l="19050" t="0" r="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1297305"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297305" cy="148590"/>
            <wp:effectExtent l="19050" t="0" r="0" b="0"/>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1297305"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265555" cy="148590"/>
            <wp:effectExtent l="19050" t="0" r="0" b="0"/>
            <wp:docPr id="250" name="Resi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1265555"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265555" cy="148590"/>
            <wp:effectExtent l="19050" t="0" r="0" b="0"/>
            <wp:docPr id="251" name="Resi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1265555"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510030" cy="287020"/>
            <wp:effectExtent l="19050" t="0" r="0" b="0"/>
            <wp:docPr id="252" name="Resi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1510030" cy="28702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510030" cy="287020"/>
            <wp:effectExtent l="19050" t="0" r="0" b="0"/>
            <wp:docPr id="253" name="Resi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1510030" cy="28702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87020" cy="180975"/>
            <wp:effectExtent l="19050" t="0" r="0" b="0"/>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87020" cy="180975"/>
            <wp:effectExtent l="19050" t="0" r="0" b="0"/>
            <wp:docPr id="255" name="Resi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Rayleigh dalgalarına ait elliptisite fonksiyonunu ifade etmektedir.</w:t>
      </w:r>
    </w:p>
    <w:p w:rsidR="00266102" w:rsidRPr="00945081"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Verilen bir peryod için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87020" cy="180975"/>
            <wp:effectExtent l="19050" t="0" r="0" b="0"/>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87020" cy="180975"/>
            <wp:effectExtent l="19050" t="0" r="0" b="0"/>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fonksiyonu negatif değerler alabilmektedir.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87020" cy="180975"/>
            <wp:effectExtent l="19050" t="0" r="0" b="0"/>
            <wp:docPr id="258" name="Resi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87020" cy="180975"/>
            <wp:effectExtent l="19050" t="0" r="0" b="0"/>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fonksiyonunun</w:t>
      </w:r>
      <w:proofErr w:type="gramEnd"/>
      <w:r>
        <w:rPr>
          <w:rFonts w:ascii="Times New Roman" w:hAnsi="Times New Roman" w:cs="Times New Roman"/>
          <w:sz w:val="24"/>
          <w:szCs w:val="24"/>
        </w:rPr>
        <w:t xml:space="preserve"> (+) olduğu yerlerde Rayleigh dalgalarını alan bir partikülün hareketi </w:t>
      </w:r>
      <w:r>
        <w:rPr>
          <w:rFonts w:ascii="Times New Roman" w:hAnsi="Times New Roman" w:cs="Times New Roman"/>
          <w:b/>
          <w:bCs/>
          <w:i/>
          <w:iCs/>
          <w:sz w:val="24"/>
          <w:szCs w:val="24"/>
        </w:rPr>
        <w:t>retrograd</w:t>
      </w:r>
      <w:r>
        <w:rPr>
          <w:rFonts w:ascii="Times New Roman" w:hAnsi="Times New Roman" w:cs="Times New Roman"/>
          <w:sz w:val="24"/>
          <w:szCs w:val="24"/>
        </w:rPr>
        <w:t xml:space="preserve"> bir hareket olacaktır.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87020" cy="180975"/>
            <wp:effectExtent l="19050" t="0" r="0" b="0"/>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87020" cy="180975"/>
            <wp:effectExtent l="19050" t="0" r="0" b="0"/>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fonksiyonunun</w:t>
      </w:r>
      <w:proofErr w:type="gramEnd"/>
      <w:r>
        <w:rPr>
          <w:rFonts w:ascii="Times New Roman" w:hAnsi="Times New Roman" w:cs="Times New Roman"/>
          <w:sz w:val="24"/>
          <w:szCs w:val="24"/>
        </w:rPr>
        <w:t xml:space="preserve"> (-) olduğu yerlerde Rayleigh dalgalarını alan bir partikülün hareketi ise </w:t>
      </w:r>
      <w:r>
        <w:rPr>
          <w:rFonts w:ascii="Times New Roman" w:hAnsi="Times New Roman" w:cs="Times New Roman"/>
          <w:b/>
          <w:bCs/>
          <w:i/>
          <w:iCs/>
          <w:sz w:val="24"/>
          <w:szCs w:val="24"/>
        </w:rPr>
        <w:t>prograd</w:t>
      </w:r>
      <w:r>
        <w:rPr>
          <w:rFonts w:ascii="Times New Roman" w:hAnsi="Times New Roman" w:cs="Times New Roman"/>
          <w:sz w:val="24"/>
          <w:szCs w:val="24"/>
        </w:rPr>
        <w:t xml:space="preserve"> olacaktır.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97815" cy="180975"/>
            <wp:effectExtent l="19050" t="0" r="6985" b="0"/>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97815" cy="180975"/>
            <wp:effectExtent l="19050" t="0" r="6985" b="0"/>
            <wp:docPr id="263"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ve</w:t>
      </w:r>
      <w:proofErr w:type="gramEnd"/>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97815" cy="180975"/>
            <wp:effectExtent l="19050" t="0" r="6985" b="0"/>
            <wp:docPr id="264" name="Resi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97815" cy="180975"/>
            <wp:effectExtent l="19050" t="0" r="6985" b="0"/>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fonksiyonları Rayleigh dalgalarının 1. ve 2. dipol transfer fonksiyonları adını alırlar. Bu fonksiyonlar, frekansa, odak derinliğine ve ortamın elastik özelliklerine bağlı olarak değişirler.   </w:t>
      </w: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6.8.3. Ortamın Transfer Fonksiyonu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Yüzey dalgalarının genlikleri, ortamda ilerlemeleri sırasında ortamın elastik özelliklerine bağlı olarak değişime uğrarlar. Bu değişimi ifade eden fonksiyonlara ortamın transfer fonksiyonu denir. Love dalgalarında bu fonksiyon </w:t>
      </w:r>
      <w:proofErr w:type="gramStart"/>
      <w:r>
        <w:rPr>
          <w:rFonts w:ascii="Times New Roman" w:hAnsi="Times New Roman" w:cs="Times New Roman"/>
          <w:sz w:val="24"/>
          <w:szCs w:val="24"/>
        </w:rPr>
        <w:t>partikül</w:t>
      </w:r>
      <w:proofErr w:type="gramEnd"/>
      <w:r>
        <w:rPr>
          <w:rFonts w:ascii="Times New Roman" w:hAnsi="Times New Roman" w:cs="Times New Roman"/>
          <w:sz w:val="24"/>
          <w:szCs w:val="24"/>
        </w:rPr>
        <w:t xml:space="preserve"> hızlarına bağlı olarak,</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903095" cy="318770"/>
            <wp:effectExtent l="19050" t="0" r="1905" b="0"/>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1903095" cy="3187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903095" cy="318770"/>
            <wp:effectExtent l="19050" t="0" r="1905" b="0"/>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1903095" cy="3187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(6.35)</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Şeklinde verilmektedir. Bu ifadede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403860" cy="138430"/>
            <wp:effectExtent l="19050" t="0" r="0" b="0"/>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403860"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403860" cy="138430"/>
            <wp:effectExtent l="19050" t="0" r="0" b="0"/>
            <wp:docPr id="269" name="Resi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403860"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Love dalgalarının genlik faktörüdür. Odak derinliğine ve faylanmanın türüne bağlı değildir. Rayleigh dalgaları için düşey bileşen transfer fonksiyonu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200910" cy="318770"/>
            <wp:effectExtent l="19050" t="0" r="8890" b="0"/>
            <wp:docPr id="270" name="Resi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2200910" cy="3187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200910" cy="318770"/>
            <wp:effectExtent l="19050" t="0" r="8890" b="0"/>
            <wp:docPr id="271" name="Resi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2200910" cy="31877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(6.36)</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414655" cy="138430"/>
            <wp:effectExtent l="0" t="0" r="4445" b="0"/>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414655"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414655" cy="138430"/>
            <wp:effectExtent l="0" t="0" r="4445" b="0"/>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414655" cy="13843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Rayleigh dalgalarının genlik faktörüdür. Her iki bağıntıda da </w:t>
      </w:r>
      <w:r>
        <w:rPr>
          <w:rFonts w:ascii="Times New Roman" w:hAnsi="Times New Roman" w:cs="Times New Roman"/>
          <w:i/>
          <w:iCs/>
          <w:sz w:val="24"/>
          <w:szCs w:val="24"/>
        </w:rPr>
        <w:t>k</w:t>
      </w:r>
      <w:r>
        <w:rPr>
          <w:rFonts w:ascii="Times New Roman" w:hAnsi="Times New Roman" w:cs="Times New Roman"/>
          <w:sz w:val="24"/>
          <w:szCs w:val="24"/>
        </w:rPr>
        <w:t xml:space="preserve"> dalga sayısıdır (</w:t>
      </w:r>
      <w:r>
        <w:rPr>
          <w:rFonts w:ascii="Times New Roman" w:hAnsi="Times New Roman" w:cs="Times New Roman"/>
          <w:i/>
          <w:iCs/>
          <w:sz w:val="24"/>
          <w:szCs w:val="24"/>
        </w:rPr>
        <w:t>k=2π/λ</w:t>
      </w:r>
      <w:r>
        <w:rPr>
          <w:rFonts w:ascii="Times New Roman" w:hAnsi="Times New Roman" w:cs="Times New Roman"/>
          <w:sz w:val="24"/>
          <w:szCs w:val="24"/>
        </w:rPr>
        <w:t xml:space="preserve">). </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6.8.4. Kuvvet-Zaman fonksiyonu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Depreme neden olan kuvvetin, fay düzlemi üzerindeki hareketin devamı süresince zamana bağlı olarak değişimi dalganın genliğini etkileyen önemli faktörlerden birisidir. Bu fonksiyon her bir deprem için farklı olabilmektedir. Bazı araştırmacılar bu fonksiyonu tepki (impuls) fonksiyonu olarak düşünmüşlerdir. Yani depreme neden olan kuvvet </w:t>
      </w:r>
      <w:r w:rsidRPr="004A781A">
        <w:rPr>
          <w:rFonts w:ascii="Times New Roman" w:hAnsi="Times New Roman" w:cs="Times New Roman"/>
          <w:i/>
          <w:iCs/>
          <w:sz w:val="24"/>
          <w:szCs w:val="24"/>
        </w:rPr>
        <w:t>t</w:t>
      </w:r>
      <w:r>
        <w:rPr>
          <w:rFonts w:ascii="Times New Roman" w:hAnsi="Times New Roman" w:cs="Times New Roman"/>
          <w:sz w:val="24"/>
          <w:szCs w:val="24"/>
        </w:rPr>
        <w:t xml:space="preserve"> = 0 anında başlar ve biter. Ancak bu görüş hem fiziksel hem de jeolojik olarak anlam taşımadığından, günümüzde kullanılmamaktadır. Başlangıçta bu düşüncenin sebebi, genlik ifadesine bir faktör olarak giren </w:t>
      </w:r>
      <w:r>
        <w:rPr>
          <w:rFonts w:ascii="Times New Roman" w:hAnsi="Times New Roman" w:cs="Times New Roman"/>
          <w:i/>
          <w:iCs/>
          <w:sz w:val="24"/>
          <w:szCs w:val="24"/>
        </w:rPr>
        <w:t>S</w:t>
      </w:r>
      <w:r>
        <w:rPr>
          <w:rFonts w:ascii="Times New Roman" w:hAnsi="Times New Roman" w:cs="Times New Roman"/>
          <w:sz w:val="24"/>
          <w:szCs w:val="24"/>
        </w:rPr>
        <w:t>(</w:t>
      </w:r>
      <w:r>
        <w:rPr>
          <w:rFonts w:ascii="Times New Roman" w:hAnsi="Times New Roman" w:cs="Times New Roman"/>
          <w:i/>
          <w:iCs/>
          <w:sz w:val="24"/>
          <w:szCs w:val="24"/>
        </w:rPr>
        <w:t>ω</w:t>
      </w:r>
      <w:r>
        <w:rPr>
          <w:rFonts w:ascii="Times New Roman" w:hAnsi="Times New Roman" w:cs="Times New Roman"/>
          <w:sz w:val="24"/>
          <w:szCs w:val="24"/>
        </w:rPr>
        <w:t>)’nin Fourier genlik spektrumu ifadesinin bu fonksiyon için 1 olmasıdır. Daha sonraları kuvvet-zaman fonksiyonu için Heaviside tarafından birim adım fonksiyonu, diğer araştırmacılar tarafından da birim ramp fonksiyonu kullanılmaktadır (Şekil 6.10)</w:t>
      </w:r>
    </w:p>
    <w:tbl>
      <w:tblPr>
        <w:tblW w:w="0" w:type="auto"/>
        <w:jc w:val="center"/>
        <w:tblLook w:val="00A0"/>
      </w:tblPr>
      <w:tblGrid>
        <w:gridCol w:w="9216"/>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w:drawing>
                <wp:inline distT="0" distB="0" distL="0" distR="0">
                  <wp:extent cx="5688330" cy="1701165"/>
                  <wp:effectExtent l="19050" t="0" r="7620" b="0"/>
                  <wp:docPr id="274"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
                          <pic:cNvPicPr>
                            <a:picLocks noChangeAspect="1" noChangeArrowheads="1"/>
                          </pic:cNvPicPr>
                        </pic:nvPicPr>
                        <pic:blipFill>
                          <a:blip r:embed="rId82" cstate="print">
                            <a:lum bright="30000"/>
                          </a:blip>
                          <a:srcRect/>
                          <a:stretch>
                            <a:fillRect/>
                          </a:stretch>
                        </pic:blipFill>
                        <pic:spPr bwMode="auto">
                          <a:xfrm>
                            <a:off x="0" y="0"/>
                            <a:ext cx="5688330" cy="1701165"/>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Şekil 6.10. Birim adım ve birim ramp fonksiyonları.</w:t>
            </w:r>
          </w:p>
        </w:tc>
      </w:tr>
    </w:tbl>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6.8.5. Yırtılma İlerlemesi</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Laboratuarlarda yapılan kaya mekaniği deneyleri, gerilme altında kırılan kayaçlarda bu kırılmanın bir patlama şeklinde ani olarak meydana gelmediğini, çatlağın bir yırtılma </w:t>
      </w:r>
      <w:r>
        <w:rPr>
          <w:rFonts w:ascii="Times New Roman" w:hAnsi="Times New Roman" w:cs="Times New Roman"/>
          <w:sz w:val="24"/>
          <w:szCs w:val="24"/>
        </w:rPr>
        <w:lastRenderedPageBreak/>
        <w:t>şeklinde zamanla ilerlediğini göstermektedir. Bu hal, gerek cisim ve gerekse yüzey dalgalarının yeryüzündeki dağılımlarının asimetrik bir hal almasına yol açar. Yırtılmada bu faktör (tek taraflı yırtılmada) (</w:t>
      </w:r>
      <w:r w:rsidRPr="00CF28EE">
        <w:rPr>
          <w:rFonts w:ascii="Times New Roman" w:hAnsi="Times New Roman" w:cs="Times New Roman"/>
          <w:i/>
          <w:iCs/>
          <w:sz w:val="24"/>
          <w:szCs w:val="24"/>
        </w:rPr>
        <w:t>sinX/X</w:t>
      </w:r>
      <w:r>
        <w:rPr>
          <w:rFonts w:ascii="Times New Roman" w:hAnsi="Times New Roman" w:cs="Times New Roman"/>
          <w:sz w:val="24"/>
          <w:szCs w:val="24"/>
        </w:rPr>
        <w:t xml:space="preserve">) şeklindedir. </w:t>
      </w:r>
      <w:r>
        <w:rPr>
          <w:rFonts w:ascii="Times New Roman" w:hAnsi="Times New Roman" w:cs="Times New Roman"/>
          <w:i/>
          <w:iCs/>
          <w:sz w:val="24"/>
          <w:szCs w:val="24"/>
        </w:rPr>
        <w:t>X</w:t>
      </w:r>
      <w:r>
        <w:rPr>
          <w:rFonts w:ascii="Times New Roman" w:hAnsi="Times New Roman" w:cs="Times New Roman"/>
          <w:sz w:val="24"/>
          <w:szCs w:val="24"/>
        </w:rPr>
        <w:t xml:space="preserve"> fay boyunca yırtılmanın hızına ve deprem kayıt istasyonunun fayın doğrultusuna göre azimutuna bağlı bir fonksiyondur:</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1095375" cy="308610"/>
            <wp:effectExtent l="19050" t="0" r="9525" b="0"/>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3" cstate="print">
                      <a:clrChange>
                        <a:clrFrom>
                          <a:srgbClr val="FFFFFF"/>
                        </a:clrFrom>
                        <a:clrTo>
                          <a:srgbClr val="FFFFFF">
                            <a:alpha val="0"/>
                          </a:srgbClr>
                        </a:clrTo>
                      </a:clrChange>
                    </a:blip>
                    <a:srcRect/>
                    <a:stretch>
                      <a:fillRect/>
                    </a:stretch>
                  </pic:blipFill>
                  <pic:spPr bwMode="auto">
                    <a:xfrm>
                      <a:off x="0" y="0"/>
                      <a:ext cx="1095375" cy="3086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1095375" cy="308610"/>
            <wp:effectExtent l="19050" t="0" r="9525" b="0"/>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3" cstate="print">
                      <a:clrChange>
                        <a:clrFrom>
                          <a:srgbClr val="FFFFFF"/>
                        </a:clrFrom>
                        <a:clrTo>
                          <a:srgbClr val="FFFFFF">
                            <a:alpha val="0"/>
                          </a:srgbClr>
                        </a:clrTo>
                      </a:clrChange>
                    </a:blip>
                    <a:srcRect/>
                    <a:stretch>
                      <a:fillRect/>
                    </a:stretch>
                  </pic:blipFill>
                  <pic:spPr bwMode="auto">
                    <a:xfrm>
                      <a:off x="0" y="0"/>
                      <a:ext cx="1095375" cy="30861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(6.37)</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i/>
          <w:iCs/>
          <w:sz w:val="24"/>
          <w:szCs w:val="24"/>
        </w:rPr>
        <w:t>θ</w:t>
      </w:r>
      <w:r>
        <w:rPr>
          <w:rFonts w:ascii="Times New Roman" w:hAnsi="Times New Roman" w:cs="Times New Roman"/>
          <w:sz w:val="24"/>
          <w:szCs w:val="24"/>
        </w:rPr>
        <w:t xml:space="preserve"> azimut, </w:t>
      </w:r>
      <w:r>
        <w:rPr>
          <w:rFonts w:ascii="Times New Roman" w:hAnsi="Times New Roman" w:cs="Times New Roman"/>
          <w:i/>
          <w:iCs/>
          <w:sz w:val="24"/>
          <w:szCs w:val="24"/>
        </w:rPr>
        <w:t>b</w:t>
      </w:r>
      <w:r>
        <w:rPr>
          <w:rFonts w:ascii="Times New Roman" w:hAnsi="Times New Roman" w:cs="Times New Roman"/>
          <w:sz w:val="24"/>
          <w:szCs w:val="24"/>
        </w:rPr>
        <w:t xml:space="preserve"> fayın boyu, </w:t>
      </w:r>
      <w:r>
        <w:rPr>
          <w:rFonts w:ascii="Times New Roman" w:hAnsi="Times New Roman" w:cs="Times New Roman"/>
          <w:i/>
          <w:iCs/>
          <w:sz w:val="24"/>
          <w:szCs w:val="24"/>
        </w:rPr>
        <w:t>ω</w:t>
      </w:r>
      <w:r>
        <w:rPr>
          <w:rFonts w:ascii="Times New Roman" w:hAnsi="Times New Roman" w:cs="Times New Roman"/>
          <w:sz w:val="24"/>
          <w:szCs w:val="24"/>
        </w:rPr>
        <w:t xml:space="preserve"> frekans, </w:t>
      </w:r>
      <w:r>
        <w:rPr>
          <w:rFonts w:ascii="Times New Roman" w:hAnsi="Times New Roman" w:cs="Times New Roman"/>
          <w:i/>
          <w:iCs/>
          <w:sz w:val="24"/>
          <w:szCs w:val="24"/>
        </w:rPr>
        <w:t>v</w:t>
      </w:r>
      <w:r>
        <w:rPr>
          <w:rFonts w:ascii="Times New Roman" w:hAnsi="Times New Roman" w:cs="Times New Roman"/>
          <w:sz w:val="24"/>
          <w:szCs w:val="24"/>
        </w:rPr>
        <w:t xml:space="preserve"> yırtılma hızı, </w:t>
      </w:r>
      <w:r>
        <w:rPr>
          <w:rFonts w:ascii="Times New Roman" w:hAnsi="Times New Roman" w:cs="Times New Roman"/>
          <w:i/>
          <w:iCs/>
          <w:sz w:val="24"/>
          <w:szCs w:val="24"/>
        </w:rPr>
        <w:t>c</w:t>
      </w:r>
      <w:r>
        <w:rPr>
          <w:rFonts w:ascii="Times New Roman" w:hAnsi="Times New Roman" w:cs="Times New Roman"/>
          <w:sz w:val="24"/>
          <w:szCs w:val="24"/>
        </w:rPr>
        <w:t xml:space="preserve"> ise faz hızıdır.</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6.8.6. Sismografın Transfer Fonksiyonu</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Her sismograf aleti sismik dalgaları frekansa bağlı olarak farklı şekilde büyütür (Şekil 6.11). Yüzey dalgalarını en iyi kayıt eden sismograflar uzun peryodlu sismograflardır. Bunların büyütmeleri 750 – 3000 arasında değişir. Mutlak yer hareketini hesaplayabilmek için sismografın o peryoddaki büyütmesinin ne kadar olduğu bilinmelidir. </w:t>
      </w:r>
    </w:p>
    <w:tbl>
      <w:tblPr>
        <w:tblW w:w="0" w:type="auto"/>
        <w:jc w:val="center"/>
        <w:tblLook w:val="00A0"/>
      </w:tblPr>
      <w:tblGrid>
        <w:gridCol w:w="9212"/>
      </w:tblGrid>
      <w:tr w:rsidR="00266102" w:rsidRPr="000B37E1" w:rsidTr="007B6786">
        <w:trPr>
          <w:jc w:val="center"/>
        </w:trPr>
        <w:tc>
          <w:tcPr>
            <w:tcW w:w="9212" w:type="dxa"/>
          </w:tcPr>
          <w:p w:rsidR="00266102" w:rsidRPr="000B37E1" w:rsidRDefault="00266102" w:rsidP="007B6786">
            <w:pPr>
              <w:spacing w:after="0" w:line="360" w:lineRule="auto"/>
              <w:jc w:val="center"/>
              <w:rPr>
                <w:rFonts w:ascii="Times New Roman" w:hAnsi="Times New Roman" w:cs="Times New Roman"/>
                <w:sz w:val="24"/>
                <w:szCs w:val="24"/>
                <w:lang w:eastAsia="tr-TR"/>
              </w:rPr>
            </w:pPr>
            <w:r>
              <w:rPr>
                <w:rFonts w:ascii="Times New Roman" w:hAnsi="Times New Roman" w:cs="Times New Roman"/>
                <w:noProof/>
                <w:sz w:val="20"/>
                <w:szCs w:val="20"/>
                <w:lang w:eastAsia="tr-TR"/>
              </w:rPr>
              <w:drawing>
                <wp:inline distT="0" distB="0" distL="0" distR="0">
                  <wp:extent cx="4370070" cy="2828290"/>
                  <wp:effectExtent l="19050" t="0" r="0" b="0"/>
                  <wp:docPr id="277" name="Resim 66" descr="http://www.eas.slu.edu/People/STMorrissey/figures/transfunc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descr="http://www.eas.slu.edu/People/STMorrissey/figures/transfunct3.gif"/>
                          <pic:cNvPicPr>
                            <a:picLocks noChangeAspect="1" noChangeArrowheads="1"/>
                          </pic:cNvPicPr>
                        </pic:nvPicPr>
                        <pic:blipFill>
                          <a:blip r:embed="rId84" cstate="print"/>
                          <a:srcRect l="4120" t="55544" r="9804" b="2072"/>
                          <a:stretch>
                            <a:fillRect/>
                          </a:stretch>
                        </pic:blipFill>
                        <pic:spPr bwMode="auto">
                          <a:xfrm>
                            <a:off x="0" y="0"/>
                            <a:ext cx="4370070" cy="2828290"/>
                          </a:xfrm>
                          <a:prstGeom prst="rect">
                            <a:avLst/>
                          </a:prstGeom>
                          <a:noFill/>
                          <a:ln w="9525">
                            <a:noFill/>
                            <a:miter lim="800000"/>
                            <a:headEnd/>
                            <a:tailEnd/>
                          </a:ln>
                        </pic:spPr>
                      </pic:pic>
                    </a:graphicData>
                  </a:graphic>
                </wp:inline>
              </w:drawing>
            </w:r>
          </w:p>
        </w:tc>
      </w:tr>
      <w:tr w:rsidR="00266102" w:rsidRPr="000B37E1" w:rsidTr="007B6786">
        <w:trPr>
          <w:jc w:val="center"/>
        </w:trPr>
        <w:tc>
          <w:tcPr>
            <w:tcW w:w="9212" w:type="dxa"/>
          </w:tcPr>
          <w:p w:rsidR="00266102" w:rsidRPr="000B37E1" w:rsidRDefault="00266102" w:rsidP="007B6786">
            <w:pPr>
              <w:spacing w:after="0" w:line="360" w:lineRule="auto"/>
              <w:jc w:val="both"/>
              <w:rPr>
                <w:rFonts w:ascii="Times New Roman" w:hAnsi="Times New Roman" w:cs="Times New Roman"/>
                <w:sz w:val="24"/>
                <w:szCs w:val="24"/>
                <w:lang w:eastAsia="tr-TR"/>
              </w:rPr>
            </w:pPr>
            <w:r w:rsidRPr="000B37E1">
              <w:rPr>
                <w:rFonts w:ascii="Times New Roman" w:hAnsi="Times New Roman" w:cs="Times New Roman"/>
                <w:sz w:val="24"/>
                <w:szCs w:val="24"/>
                <w:lang w:eastAsia="tr-TR"/>
              </w:rPr>
              <w:t>Şekil 6.11. Bir sismografın (geniş-band) transfer fonksiyonu</w:t>
            </w:r>
          </w:p>
        </w:tc>
      </w:tr>
    </w:tbl>
    <w:p w:rsidR="00266102" w:rsidRDefault="00266102" w:rsidP="00266102">
      <w:pPr>
        <w:spacing w:line="360" w:lineRule="auto"/>
        <w:jc w:val="both"/>
        <w:rPr>
          <w:rFonts w:ascii="Times New Roman" w:hAnsi="Times New Roman" w:cs="Times New Roman"/>
          <w:b/>
          <w:bCs/>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6.8.7. Atenüasyon (Soğurma) faktörü (</w:t>
      </w:r>
      <w:r w:rsidRPr="000B37E1">
        <w:rPr>
          <w:rFonts w:ascii="Times New Roman" w:hAnsi="Times New Roman" w:cs="Times New Roman"/>
          <w:b/>
          <w:bCs/>
          <w:sz w:val="24"/>
          <w:szCs w:val="24"/>
        </w:rPr>
        <w:fldChar w:fldCharType="begin"/>
      </w:r>
      <w:r w:rsidRPr="000B37E1">
        <w:rPr>
          <w:rFonts w:ascii="Times New Roman" w:hAnsi="Times New Roman" w:cs="Times New Roman"/>
          <w:b/>
          <w:bCs/>
          <w:sz w:val="24"/>
          <w:szCs w:val="24"/>
        </w:rPr>
        <w:instrText xml:space="preserve"> QUOTE </w:instrText>
      </w:r>
      <w:r>
        <w:rPr>
          <w:noProof/>
          <w:lang w:eastAsia="tr-TR"/>
        </w:rPr>
        <w:drawing>
          <wp:inline distT="0" distB="0" distL="0" distR="0">
            <wp:extent cx="287020" cy="180975"/>
            <wp:effectExtent l="19050" t="0" r="0" b="0"/>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b/>
          <w:bCs/>
          <w:sz w:val="24"/>
          <w:szCs w:val="24"/>
        </w:rPr>
        <w:instrText xml:space="preserve"> </w:instrText>
      </w:r>
      <w:r w:rsidRPr="000B37E1">
        <w:rPr>
          <w:rFonts w:ascii="Times New Roman" w:hAnsi="Times New Roman" w:cs="Times New Roman"/>
          <w:b/>
          <w:bCs/>
          <w:sz w:val="24"/>
          <w:szCs w:val="24"/>
        </w:rPr>
        <w:fldChar w:fldCharType="separate"/>
      </w:r>
      <w:r>
        <w:rPr>
          <w:noProof/>
          <w:lang w:eastAsia="tr-TR"/>
        </w:rPr>
        <w:drawing>
          <wp:inline distT="0" distB="0" distL="0" distR="0">
            <wp:extent cx="287020" cy="180975"/>
            <wp:effectExtent l="19050" t="0" r="0" b="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0B37E1">
        <w:rPr>
          <w:rFonts w:ascii="Times New Roman" w:hAnsi="Times New Roman" w:cs="Times New Roman"/>
          <w:b/>
          <w:bCs/>
          <w:sz w:val="24"/>
          <w:szCs w:val="24"/>
        </w:rPr>
        <w:fldChar w:fldCharType="end"/>
      </w:r>
      <w:r>
        <w:rPr>
          <w:rFonts w:ascii="Times New Roman" w:hAnsi="Times New Roman" w:cs="Times New Roman"/>
          <w:b/>
          <w:bCs/>
          <w:sz w:val="24"/>
          <w:szCs w:val="24"/>
        </w:rPr>
        <w:t>)</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Yüzey dalgaların genliklerini etkileyen faktörlerden birisi de ortamın anelastik oluşundan ileri gelen atenüasyon faktörüdür. Bu, dalganın ilerleme yolu boyunca enerjisinin bir kısmının ortam tarafından emildiğinin göstermektedir. Üstel bir bağıntı </w:t>
      </w:r>
      <w:proofErr w:type="gramStart"/>
      <w:r>
        <w:rPr>
          <w:rFonts w:ascii="Times New Roman" w:hAnsi="Times New Roman" w:cs="Times New Roman"/>
          <w:sz w:val="24"/>
          <w:szCs w:val="24"/>
        </w:rPr>
        <w:t>ile,</w:t>
      </w:r>
      <w:proofErr w:type="gramEnd"/>
      <w:r>
        <w:rPr>
          <w:rFonts w:ascii="Times New Roman" w:hAnsi="Times New Roman" w:cs="Times New Roman"/>
          <w:sz w:val="24"/>
          <w:szCs w:val="24"/>
        </w:rPr>
        <w:t xml:space="preserve"> </w:t>
      </w:r>
      <w:r w:rsidRPr="000B37E1">
        <w:rPr>
          <w:rFonts w:ascii="Times New Roman" w:hAnsi="Times New Roman" w:cs="Times New Roman"/>
          <w:sz w:val="24"/>
          <w:szCs w:val="24"/>
        </w:rPr>
        <w:fldChar w:fldCharType="begin"/>
      </w:r>
      <w:r w:rsidRPr="000B37E1">
        <w:rPr>
          <w:rFonts w:ascii="Times New Roman" w:hAnsi="Times New Roman" w:cs="Times New Roman"/>
          <w:sz w:val="24"/>
          <w:szCs w:val="24"/>
        </w:rPr>
        <w:instrText xml:space="preserve"> QUOTE </w:instrText>
      </w:r>
      <w:r>
        <w:rPr>
          <w:noProof/>
          <w:lang w:eastAsia="tr-TR"/>
        </w:rPr>
        <w:drawing>
          <wp:inline distT="0" distB="0" distL="0" distR="0">
            <wp:extent cx="287020" cy="148590"/>
            <wp:effectExtent l="19050" t="0" r="0" b="0"/>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28702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instrText xml:space="preserve"> </w:instrText>
      </w:r>
      <w:r w:rsidRPr="000B37E1">
        <w:rPr>
          <w:rFonts w:ascii="Times New Roman" w:hAnsi="Times New Roman" w:cs="Times New Roman"/>
          <w:sz w:val="24"/>
          <w:szCs w:val="24"/>
        </w:rPr>
        <w:fldChar w:fldCharType="separate"/>
      </w:r>
      <w:r>
        <w:rPr>
          <w:noProof/>
          <w:lang w:eastAsia="tr-TR"/>
        </w:rPr>
        <w:drawing>
          <wp:inline distT="0" distB="0" distL="0" distR="0">
            <wp:extent cx="287020" cy="148590"/>
            <wp:effectExtent l="19050" t="0" r="0" b="0"/>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287020" cy="148590"/>
                    </a:xfrm>
                    <a:prstGeom prst="rect">
                      <a:avLst/>
                    </a:prstGeom>
                    <a:noFill/>
                    <a:ln w="9525">
                      <a:noFill/>
                      <a:miter lim="800000"/>
                      <a:headEnd/>
                      <a:tailEnd/>
                    </a:ln>
                  </pic:spPr>
                </pic:pic>
              </a:graphicData>
            </a:graphic>
          </wp:inline>
        </w:drawing>
      </w:r>
      <w:r w:rsidRPr="000B37E1">
        <w:rPr>
          <w:rFonts w:ascii="Times New Roman" w:hAnsi="Times New Roman" w:cs="Times New Roman"/>
          <w:sz w:val="24"/>
          <w:szCs w:val="24"/>
        </w:rPr>
        <w:fldChar w:fldCharType="end"/>
      </w:r>
      <w:r>
        <w:rPr>
          <w:rFonts w:ascii="Times New Roman" w:hAnsi="Times New Roman" w:cs="Times New Roman"/>
          <w:sz w:val="24"/>
          <w:szCs w:val="24"/>
        </w:rPr>
        <w:t xml:space="preserve"> ile ifade </w:t>
      </w:r>
      <w:r>
        <w:rPr>
          <w:rFonts w:ascii="Times New Roman" w:hAnsi="Times New Roman" w:cs="Times New Roman"/>
          <w:sz w:val="24"/>
          <w:szCs w:val="24"/>
        </w:rPr>
        <w:lastRenderedPageBreak/>
        <w:t xml:space="preserve">edilir. </w:t>
      </w:r>
      <w:proofErr w:type="gramStart"/>
      <w:r>
        <w:rPr>
          <w:rFonts w:ascii="Times New Roman" w:hAnsi="Times New Roman" w:cs="Times New Roman"/>
          <w:i/>
          <w:iCs/>
          <w:sz w:val="24"/>
          <w:szCs w:val="24"/>
        </w:rPr>
        <w:t>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km cinsinden ışın yörüngesinin uzunluğu, γ ise atenüasyon katsayısı olup, frekansın bir fonksiyonudur. Aynı doğrultuda ve farklı uzaklıklarda kayıt edilen 2 dalganın genliklerinden atenüasyon değeri hesaplanabilir. </w:t>
      </w:r>
    </w:p>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6.9 G Dalgaları</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Büyük magnitüdlü depremlerde çok büyük miktarlarda enerjiler açığa çıkar. Dolayısıyla Bu depremlerin oluşturmuş olduğu elastik dalgalarında enerjileri de fazladır. Bu büyük enerjili depremlerden sonra yerkürenin etrafını defalarca dolaşan elastik dalgalar meydana gelmektedir. Büyük depremler an çok birkaç on saniye içine bitmesine karşılık, bu depremlere ait dalgalar deprem kayıtçıları (hız) tarafından saatlerce kayıt edilirler. Örneğin 28 Mart 1964 Alaska depreminin (M=</w:t>
      </w:r>
      <w:proofErr w:type="gramStart"/>
      <w:r>
        <w:rPr>
          <w:rFonts w:ascii="Times New Roman" w:hAnsi="Times New Roman" w:cs="Times New Roman"/>
          <w:sz w:val="24"/>
          <w:szCs w:val="24"/>
        </w:rPr>
        <w:t>8.5</w:t>
      </w:r>
      <w:proofErr w:type="gramEnd"/>
      <w:r>
        <w:rPr>
          <w:rFonts w:ascii="Times New Roman" w:hAnsi="Times New Roman" w:cs="Times New Roman"/>
          <w:sz w:val="24"/>
          <w:szCs w:val="24"/>
        </w:rPr>
        <w:t xml:space="preserve">, h=10 km, </w:t>
      </w:r>
      <w:r>
        <w:rPr>
          <w:rFonts w:ascii="Times New Roman" w:hAnsi="Times New Roman" w:cs="Times New Roman"/>
          <w:i/>
          <w:iCs/>
          <w:sz w:val="24"/>
          <w:szCs w:val="24"/>
        </w:rPr>
        <w:t>u</w:t>
      </w:r>
      <w:r>
        <w:rPr>
          <w:rFonts w:ascii="Times New Roman" w:hAnsi="Times New Roman" w:cs="Times New Roman"/>
          <w:sz w:val="24"/>
          <w:szCs w:val="24"/>
        </w:rPr>
        <w:t xml:space="preserve"> = 6 m, </w:t>
      </w:r>
      <w:r>
        <w:rPr>
          <w:rFonts w:ascii="Times New Roman" w:hAnsi="Times New Roman" w:cs="Times New Roman"/>
          <w:i/>
          <w:iCs/>
          <w:sz w:val="24"/>
          <w:szCs w:val="24"/>
        </w:rPr>
        <w:t>L</w:t>
      </w:r>
      <w:r>
        <w:rPr>
          <w:rFonts w:ascii="Times New Roman" w:hAnsi="Times New Roman" w:cs="Times New Roman"/>
          <w:sz w:val="24"/>
          <w:szCs w:val="24"/>
        </w:rPr>
        <w:t xml:space="preserve"> = 600 km, tsunami yüksekliği 8 m, 114 ölü)  meydana getirdiği elastik dalgalar İstanbul’daki sismograf kayıt istasyonunda 36 saat süre ile kayıt edilmiştir.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Love dalgalarının yerküreyi birkaç defa dolaşan türüne GUTENBERG’in ismine atfen G dalgaları adı verilmiştir.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Yüzey dalgalarının yer içine nüfuz edebilme kabiliyetleri frekanslarına veya </w:t>
      </w:r>
      <w:proofErr w:type="gramStart"/>
      <w:r>
        <w:rPr>
          <w:rFonts w:ascii="Times New Roman" w:hAnsi="Times New Roman" w:cs="Times New Roman"/>
          <w:sz w:val="24"/>
          <w:szCs w:val="24"/>
        </w:rPr>
        <w:t>periyotlarına</w:t>
      </w:r>
      <w:proofErr w:type="gramEnd"/>
      <w:r>
        <w:rPr>
          <w:rFonts w:ascii="Times New Roman" w:hAnsi="Times New Roman" w:cs="Times New Roman"/>
          <w:sz w:val="24"/>
          <w:szCs w:val="24"/>
        </w:rPr>
        <w:t xml:space="preserve"> bağlıdır. Kısa </w:t>
      </w:r>
      <w:proofErr w:type="gramStart"/>
      <w:r>
        <w:rPr>
          <w:rFonts w:ascii="Times New Roman" w:hAnsi="Times New Roman" w:cs="Times New Roman"/>
          <w:sz w:val="24"/>
          <w:szCs w:val="24"/>
        </w:rPr>
        <w:t>periyotlu</w:t>
      </w:r>
      <w:proofErr w:type="gramEnd"/>
      <w:r>
        <w:rPr>
          <w:rFonts w:ascii="Times New Roman" w:hAnsi="Times New Roman" w:cs="Times New Roman"/>
          <w:sz w:val="24"/>
          <w:szCs w:val="24"/>
        </w:rPr>
        <w:t xml:space="preserve"> yerkürenin üst tabakalarından, uzun periyotlu dalgalar ise yerkürenin üst mantosundan ilerler. G dalgalarının peryodları 400 – 600 sn arasında değişmektedir. Bu periyod değerleri dispersiyon eğrisinin (bkz. Şekil </w:t>
      </w:r>
      <w:proofErr w:type="gramStart"/>
      <w:r>
        <w:rPr>
          <w:rFonts w:ascii="Times New Roman" w:hAnsi="Times New Roman" w:cs="Times New Roman"/>
          <w:sz w:val="24"/>
          <w:szCs w:val="24"/>
        </w:rPr>
        <w:t>6.3</w:t>
      </w:r>
      <w:proofErr w:type="gramEnd"/>
      <w:r>
        <w:rPr>
          <w:rFonts w:ascii="Times New Roman" w:hAnsi="Times New Roman" w:cs="Times New Roman"/>
          <w:sz w:val="24"/>
          <w:szCs w:val="24"/>
        </w:rPr>
        <w:t xml:space="preserve">) yataya yakın bölgesinde yer almaktadır. Buna göre hızın periyoda bağımlılığı çok iyi olmadığı için G dalgaları iyi dispersiyon göstermezler. </w:t>
      </w:r>
    </w:p>
    <w:p w:rsidR="00266102" w:rsidRDefault="00266102" w:rsidP="00266102">
      <w:pPr>
        <w:spacing w:line="360" w:lineRule="auto"/>
        <w:jc w:val="both"/>
        <w:rPr>
          <w:rFonts w:ascii="Times New Roman" w:hAnsi="Times New Roman" w:cs="Times New Roman"/>
          <w:b/>
          <w:bCs/>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6.9.1. G dalgalarının isimlendirilmesi</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Odak – istasyon arasındaki uzaklığı uzun yoldan katederek gelen dalgaya G</w:t>
      </w:r>
      <w:r>
        <w:rPr>
          <w:rFonts w:ascii="Times New Roman" w:hAnsi="Times New Roman" w:cs="Times New Roman"/>
          <w:sz w:val="24"/>
          <w:szCs w:val="24"/>
          <w:vertAlign w:val="subscript"/>
        </w:rPr>
        <w:t>2</w:t>
      </w:r>
      <w:r>
        <w:rPr>
          <w:rFonts w:ascii="Times New Roman" w:hAnsi="Times New Roman" w:cs="Times New Roman"/>
          <w:sz w:val="24"/>
          <w:szCs w:val="24"/>
        </w:rPr>
        <w:t>; 2. turu tamamlayan G</w:t>
      </w:r>
      <w:r>
        <w:rPr>
          <w:rFonts w:ascii="Times New Roman" w:hAnsi="Times New Roman" w:cs="Times New Roman"/>
          <w:sz w:val="24"/>
          <w:szCs w:val="24"/>
          <w:vertAlign w:val="subscript"/>
        </w:rPr>
        <w:t>2</w:t>
      </w:r>
      <w:r>
        <w:rPr>
          <w:rFonts w:ascii="Times New Roman" w:hAnsi="Times New Roman" w:cs="Times New Roman"/>
          <w:sz w:val="24"/>
          <w:szCs w:val="24"/>
        </w:rPr>
        <w:t xml:space="preserve"> dalgasına G</w:t>
      </w:r>
      <w:r>
        <w:rPr>
          <w:rFonts w:ascii="Times New Roman" w:hAnsi="Times New Roman" w:cs="Times New Roman"/>
          <w:sz w:val="24"/>
          <w:szCs w:val="24"/>
          <w:vertAlign w:val="subscript"/>
        </w:rPr>
        <w:t>4</w:t>
      </w:r>
      <w:r>
        <w:rPr>
          <w:rFonts w:ascii="Times New Roman" w:hAnsi="Times New Roman" w:cs="Times New Roman"/>
          <w:sz w:val="24"/>
          <w:szCs w:val="24"/>
        </w:rPr>
        <w:t xml:space="preserve"> dalgası; odaktan çıkarak yerküreyi tam bir devir yaparak tekrar istasyona gelen dalgaya da G</w:t>
      </w:r>
      <w:r>
        <w:rPr>
          <w:rFonts w:ascii="Times New Roman" w:hAnsi="Times New Roman" w:cs="Times New Roman"/>
          <w:sz w:val="24"/>
          <w:szCs w:val="24"/>
          <w:vertAlign w:val="subscript"/>
        </w:rPr>
        <w:t>3</w:t>
      </w:r>
      <w:r>
        <w:rPr>
          <w:rFonts w:ascii="Times New Roman" w:hAnsi="Times New Roman" w:cs="Times New Roman"/>
          <w:sz w:val="24"/>
          <w:szCs w:val="24"/>
        </w:rPr>
        <w:t xml:space="preserve"> dalgası adı verilir (Şekil 6.12).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 dalgalarının uygukana </w:t>
      </w:r>
      <w:proofErr w:type="gramStart"/>
      <w:r>
        <w:rPr>
          <w:rFonts w:ascii="Times New Roman" w:hAnsi="Times New Roman" w:cs="Times New Roman"/>
          <w:sz w:val="24"/>
          <w:szCs w:val="24"/>
        </w:rPr>
        <w:t>alanları :</w:t>
      </w:r>
      <w:proofErr w:type="gramEnd"/>
    </w:p>
    <w:p w:rsidR="00266102" w:rsidRDefault="00266102" w:rsidP="00266102">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Yerin üst mantosununu özelliklerinin incelenmesi</w:t>
      </w:r>
    </w:p>
    <w:p w:rsidR="00266102" w:rsidRDefault="00266102" w:rsidP="00266102">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Yeriçinin anizotropik özelliklerinin incelenmesi</w:t>
      </w:r>
    </w:p>
    <w:p w:rsidR="00266102" w:rsidRDefault="00266102" w:rsidP="00266102">
      <w:pPr>
        <w:numPr>
          <w:ilvl w:val="0"/>
          <w:numId w:val="7"/>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Deprem sırasında meydana gelen yırtılmanın yönünün ve hızının belirlenmesi. </w:t>
      </w:r>
      <w:proofErr w:type="gramEnd"/>
    </w:p>
    <w:p w:rsidR="00266102" w:rsidRDefault="00266102" w:rsidP="00266102">
      <w:pPr>
        <w:spacing w:line="360" w:lineRule="auto"/>
        <w:ind w:left="360"/>
        <w:jc w:val="both"/>
        <w:rPr>
          <w:rFonts w:ascii="Times New Roman" w:hAnsi="Times New Roman" w:cs="Times New Roman"/>
          <w:sz w:val="24"/>
          <w:szCs w:val="24"/>
        </w:rPr>
      </w:pPr>
    </w:p>
    <w:tbl>
      <w:tblPr>
        <w:tblW w:w="0" w:type="auto"/>
        <w:jc w:val="center"/>
        <w:tblLook w:val="01E0"/>
      </w:tblPr>
      <w:tblGrid>
        <w:gridCol w:w="9212"/>
      </w:tblGrid>
      <w:tr w:rsidR="00266102" w:rsidTr="007B6786">
        <w:trPr>
          <w:jc w:val="center"/>
        </w:trPr>
        <w:tc>
          <w:tcPr>
            <w:tcW w:w="9212" w:type="dxa"/>
          </w:tcPr>
          <w:p w:rsidR="00266102" w:rsidRPr="000B04FE" w:rsidRDefault="00266102" w:rsidP="007B6786">
            <w:pPr>
              <w:spacing w:line="360" w:lineRule="auto"/>
              <w:jc w:val="center"/>
              <w:rPr>
                <w:rFonts w:ascii="Times New Roman" w:hAnsi="Times New Roman" w:cs="Times New Roman"/>
                <w:sz w:val="24"/>
                <w:szCs w:val="24"/>
              </w:rPr>
            </w:pPr>
            <w:r>
              <w:rPr>
                <w:noProof/>
                <w:sz w:val="24"/>
                <w:szCs w:val="24"/>
                <w:lang w:eastAsia="tr-TR"/>
              </w:rPr>
              <w:drawing>
                <wp:inline distT="0" distB="0" distL="0" distR="0">
                  <wp:extent cx="2073275" cy="1871345"/>
                  <wp:effectExtent l="19050" t="0" r="3175" b="0"/>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7" cstate="print">
                            <a:lum bright="30000"/>
                          </a:blip>
                          <a:srcRect/>
                          <a:stretch>
                            <a:fillRect/>
                          </a:stretch>
                        </pic:blipFill>
                        <pic:spPr bwMode="auto">
                          <a:xfrm>
                            <a:off x="0" y="0"/>
                            <a:ext cx="2073275" cy="1871345"/>
                          </a:xfrm>
                          <a:prstGeom prst="rect">
                            <a:avLst/>
                          </a:prstGeom>
                          <a:noFill/>
                          <a:ln w="9525">
                            <a:noFill/>
                            <a:miter lim="800000"/>
                            <a:headEnd/>
                            <a:tailEnd/>
                          </a:ln>
                        </pic:spPr>
                      </pic:pic>
                    </a:graphicData>
                  </a:graphic>
                </wp:inline>
              </w:drawing>
            </w:r>
          </w:p>
        </w:tc>
      </w:tr>
      <w:tr w:rsidR="00266102" w:rsidTr="007B6786">
        <w:trPr>
          <w:jc w:val="center"/>
        </w:trPr>
        <w:tc>
          <w:tcPr>
            <w:tcW w:w="9212" w:type="dxa"/>
          </w:tcPr>
          <w:p w:rsidR="00266102" w:rsidRPr="000B04FE" w:rsidRDefault="00266102" w:rsidP="007B6786">
            <w:pPr>
              <w:spacing w:line="360" w:lineRule="auto"/>
              <w:jc w:val="both"/>
              <w:rPr>
                <w:rFonts w:ascii="Times New Roman" w:hAnsi="Times New Roman" w:cs="Times New Roman"/>
                <w:sz w:val="24"/>
                <w:szCs w:val="24"/>
              </w:rPr>
            </w:pPr>
            <w:r w:rsidRPr="000B04FE">
              <w:rPr>
                <w:rFonts w:ascii="Times New Roman" w:hAnsi="Times New Roman" w:cs="Times New Roman"/>
                <w:sz w:val="24"/>
                <w:szCs w:val="24"/>
              </w:rPr>
              <w:t xml:space="preserve">Şekil 6.12. G dalgaları </w:t>
            </w:r>
          </w:p>
        </w:tc>
      </w:tr>
    </w:tbl>
    <w:p w:rsidR="00266102" w:rsidRDefault="00266102" w:rsidP="00266102">
      <w:pPr>
        <w:spacing w:line="360" w:lineRule="auto"/>
        <w:jc w:val="both"/>
        <w:rPr>
          <w:rFonts w:ascii="Times New Roman" w:hAnsi="Times New Roman" w:cs="Times New Roman"/>
          <w:sz w:val="24"/>
          <w:szCs w:val="24"/>
        </w:rPr>
      </w:pPr>
    </w:p>
    <w:p w:rsidR="00266102" w:rsidRDefault="00266102" w:rsidP="002661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6.10 Kanal Dalgaları</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Yapılan gözlemler, yerkabuğu içinde ve yerin üst mantosunda elastik dalgalar için bir kanal görevi yapan düşük hızlı bir takım tabakaların bulunduğunu göstermiştir. Bu kanallar içerisinde ilerleyen dalgalar diğer dalga türlerinden farklı birtakım özellikler taşırlar ve bu özelliklerine göre farklı isimler almışlardır. Bunlardan L</w:t>
      </w:r>
      <w:r>
        <w:rPr>
          <w:rFonts w:ascii="Times New Roman" w:hAnsi="Times New Roman" w:cs="Times New Roman"/>
          <w:sz w:val="24"/>
          <w:szCs w:val="24"/>
          <w:vertAlign w:val="subscript"/>
        </w:rPr>
        <w:t>g</w:t>
      </w:r>
      <w:r>
        <w:rPr>
          <w:rFonts w:ascii="Times New Roman" w:hAnsi="Times New Roman" w:cs="Times New Roman"/>
          <w:sz w:val="24"/>
          <w:szCs w:val="24"/>
        </w:rPr>
        <w:t xml:space="preserve"> ve R</w:t>
      </w:r>
      <w:r>
        <w:rPr>
          <w:rFonts w:ascii="Times New Roman" w:hAnsi="Times New Roman" w:cs="Times New Roman"/>
          <w:sz w:val="24"/>
          <w:szCs w:val="24"/>
          <w:vertAlign w:val="subscript"/>
        </w:rPr>
        <w:t>g</w:t>
      </w:r>
      <w:r>
        <w:rPr>
          <w:rFonts w:ascii="Times New Roman" w:hAnsi="Times New Roman" w:cs="Times New Roman"/>
          <w:sz w:val="24"/>
          <w:szCs w:val="24"/>
        </w:rPr>
        <w:t xml:space="preserve"> yerkabuğunun granit tabakası içinde ilerleyen özel birer yüzey dalgası türüdürler. L</w:t>
      </w:r>
      <w:r>
        <w:rPr>
          <w:rFonts w:ascii="Times New Roman" w:hAnsi="Times New Roman" w:cs="Times New Roman"/>
          <w:sz w:val="24"/>
          <w:szCs w:val="24"/>
          <w:vertAlign w:val="subscript"/>
        </w:rPr>
        <w:t>g</w:t>
      </w:r>
      <w:r>
        <w:rPr>
          <w:rFonts w:ascii="Times New Roman" w:hAnsi="Times New Roman" w:cs="Times New Roman"/>
          <w:sz w:val="24"/>
          <w:szCs w:val="24"/>
        </w:rPr>
        <w:t xml:space="preserve"> ve R</w:t>
      </w:r>
      <w:r>
        <w:rPr>
          <w:rFonts w:ascii="Times New Roman" w:hAnsi="Times New Roman" w:cs="Times New Roman"/>
          <w:sz w:val="24"/>
          <w:szCs w:val="24"/>
          <w:vertAlign w:val="subscript"/>
        </w:rPr>
        <w:t>g</w:t>
      </w:r>
      <w:r>
        <w:rPr>
          <w:rFonts w:ascii="Times New Roman" w:hAnsi="Times New Roman" w:cs="Times New Roman"/>
          <w:sz w:val="24"/>
          <w:szCs w:val="24"/>
        </w:rPr>
        <w:t xml:space="preserve"> dalgaları dispersiyon özelliği göstermektedir. Ancak bu ters dispersiyon olayıdır. Kısa dalga boylu olaylar yer içerisinde daha büyük hızla ilerlerler. L</w:t>
      </w:r>
      <w:r>
        <w:rPr>
          <w:rFonts w:ascii="Times New Roman" w:hAnsi="Times New Roman" w:cs="Times New Roman"/>
          <w:sz w:val="24"/>
          <w:szCs w:val="24"/>
          <w:vertAlign w:val="subscript"/>
        </w:rPr>
        <w:t>g</w:t>
      </w:r>
      <w:r>
        <w:rPr>
          <w:rFonts w:ascii="Times New Roman" w:hAnsi="Times New Roman" w:cs="Times New Roman"/>
          <w:sz w:val="24"/>
          <w:szCs w:val="24"/>
        </w:rPr>
        <w:t xml:space="preserve"> dalgaları Love, R</w:t>
      </w:r>
      <w:r>
        <w:rPr>
          <w:rFonts w:ascii="Times New Roman" w:hAnsi="Times New Roman" w:cs="Times New Roman"/>
          <w:sz w:val="24"/>
          <w:szCs w:val="24"/>
          <w:vertAlign w:val="subscript"/>
        </w:rPr>
        <w:t>g</w:t>
      </w:r>
      <w:r>
        <w:rPr>
          <w:rFonts w:ascii="Times New Roman" w:hAnsi="Times New Roman" w:cs="Times New Roman"/>
          <w:sz w:val="24"/>
          <w:szCs w:val="24"/>
        </w:rPr>
        <w:t xml:space="preserve"> dalgaları ise Rayleigh türü dalgalardan oluşmaktadır. Her iki dalga da kısa periyodludur. Peryodarı 1 – 6 sn arasında değişir. Ancak R</w:t>
      </w:r>
      <w:r>
        <w:rPr>
          <w:rFonts w:ascii="Times New Roman" w:hAnsi="Times New Roman" w:cs="Times New Roman"/>
          <w:sz w:val="24"/>
          <w:szCs w:val="24"/>
          <w:vertAlign w:val="subscript"/>
        </w:rPr>
        <w:t>g</w:t>
      </w:r>
      <w:r>
        <w:rPr>
          <w:rFonts w:ascii="Times New Roman" w:hAnsi="Times New Roman" w:cs="Times New Roman"/>
          <w:sz w:val="24"/>
          <w:szCs w:val="24"/>
        </w:rPr>
        <w:t xml:space="preserve"> dalgalarının 12 sn periyoda ulaştığı da gözlenmiştir. Okyanus tabanlarında granit tabakası bulunmadığından bu dalgalar buralarda oluşup ilerleyemezler. Güneybatı Türkiyede meydana gelen depremlerin Rusya kayıtlarını inceleyen Rus sismologlar sismgramlarda L</w:t>
      </w:r>
      <w:r>
        <w:rPr>
          <w:rFonts w:ascii="Times New Roman" w:hAnsi="Times New Roman" w:cs="Times New Roman"/>
          <w:sz w:val="24"/>
          <w:szCs w:val="24"/>
          <w:vertAlign w:val="subscript"/>
        </w:rPr>
        <w:t>g</w:t>
      </w:r>
      <w:r>
        <w:rPr>
          <w:rFonts w:ascii="Times New Roman" w:hAnsi="Times New Roman" w:cs="Times New Roman"/>
          <w:sz w:val="24"/>
          <w:szCs w:val="24"/>
        </w:rPr>
        <w:t xml:space="preserve"> ve R</w:t>
      </w:r>
      <w:r>
        <w:rPr>
          <w:rFonts w:ascii="Times New Roman" w:hAnsi="Times New Roman" w:cs="Times New Roman"/>
          <w:sz w:val="24"/>
          <w:szCs w:val="24"/>
          <w:vertAlign w:val="subscript"/>
        </w:rPr>
        <w:t>g</w:t>
      </w:r>
      <w:r>
        <w:rPr>
          <w:rFonts w:ascii="Times New Roman" w:hAnsi="Times New Roman" w:cs="Times New Roman"/>
          <w:sz w:val="24"/>
          <w:szCs w:val="24"/>
        </w:rPr>
        <w:t xml:space="preserve"> türü dalgaları gözlemleyememişlerdir. Bu da bize ortamda bir granit tabakasının olmadığını </w:t>
      </w:r>
      <w:proofErr w:type="gramStart"/>
      <w:r>
        <w:rPr>
          <w:rFonts w:ascii="Times New Roman" w:hAnsi="Times New Roman" w:cs="Times New Roman"/>
          <w:sz w:val="24"/>
          <w:szCs w:val="24"/>
        </w:rPr>
        <w:t>yani  Karadeniz’in</w:t>
      </w:r>
      <w:proofErr w:type="gramEnd"/>
      <w:r>
        <w:rPr>
          <w:rFonts w:ascii="Times New Roman" w:hAnsi="Times New Roman" w:cs="Times New Roman"/>
          <w:sz w:val="24"/>
          <w:szCs w:val="24"/>
        </w:rPr>
        <w:t xml:space="preserve"> okyanusal bir levha olabileceğini göstermektedir. </w:t>
      </w:r>
    </w:p>
    <w:p w:rsidR="00266102" w:rsidRDefault="00266102" w:rsidP="002661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Bazı sismologlar kanal dalgalarını yüzey dalgalarının yüksek modları olarak ifade etmek isterler. Normal olarak yüksek modlu yüzey dalgalarının okyanus diplerinde de görülmesi gerekmektedir ancak gözlenememektedirler. Genlikleri aynı peryodlu yüzey </w:t>
      </w:r>
      <w:r>
        <w:rPr>
          <w:rFonts w:ascii="Times New Roman" w:hAnsi="Times New Roman" w:cs="Times New Roman"/>
          <w:sz w:val="24"/>
          <w:szCs w:val="24"/>
        </w:rPr>
        <w:lastRenderedPageBreak/>
        <w:t xml:space="preserve">dalgalarına göre daha büyüktür. Ancak ortamın anelastik olmasından dolayı ilerleme sırasında uzun peryodlu kısımları soğrulmaya uğradığından çok uzak mesafelerde kayıt edilemezler. </w:t>
      </w:r>
    </w:p>
    <w:p w:rsidR="00266102" w:rsidRDefault="00266102" w:rsidP="00266102">
      <w:pPr>
        <w:spacing w:line="360" w:lineRule="auto"/>
        <w:jc w:val="both"/>
        <w:rPr>
          <w:rFonts w:ascii="Times New Roman" w:hAnsi="Times New Roman" w:cs="Times New Roman"/>
          <w:b/>
          <w:bCs/>
          <w:sz w:val="24"/>
          <w:szCs w:val="24"/>
        </w:rPr>
      </w:pPr>
    </w:p>
    <w:p w:rsidR="000324F6" w:rsidRDefault="000324F6"/>
    <w:sectPr w:rsidR="000324F6" w:rsidSect="000324F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E11CC"/>
    <w:multiLevelType w:val="hybridMultilevel"/>
    <w:tmpl w:val="838CF7FC"/>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261C3A15"/>
    <w:multiLevelType w:val="hybridMultilevel"/>
    <w:tmpl w:val="0B541242"/>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
    <w:nsid w:val="37BE2C4B"/>
    <w:multiLevelType w:val="hybridMultilevel"/>
    <w:tmpl w:val="4B243102"/>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64FA1B8B"/>
    <w:multiLevelType w:val="hybridMultilevel"/>
    <w:tmpl w:val="C6E0177A"/>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66E776FF"/>
    <w:multiLevelType w:val="hybridMultilevel"/>
    <w:tmpl w:val="CC346420"/>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67893644"/>
    <w:multiLevelType w:val="hybridMultilevel"/>
    <w:tmpl w:val="2CE6C81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6F113897"/>
    <w:multiLevelType w:val="hybridMultilevel"/>
    <w:tmpl w:val="7822531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hyphenationZone w:val="425"/>
  <w:characterSpacingControl w:val="doNotCompress"/>
  <w:compat/>
  <w:rsids>
    <w:rsidRoot w:val="00266102"/>
    <w:rsid w:val="000324F6"/>
    <w:rsid w:val="00266102"/>
    <w:rsid w:val="005A761C"/>
    <w:rsid w:val="00644A2A"/>
    <w:rsid w:val="008C0F9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0"/>
        <o:r id="V:Rule2" type="connector" idref="#_x0000_s1028"/>
        <o:r id="V:Rule3" type="connector" idref="#_x0000_s1029"/>
        <o:r id="V:Rule4" type="connector" idref="#_x0000_s1031"/>
        <o:r id="V:Rule5"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102"/>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266102"/>
    <w:pPr>
      <w:spacing w:after="0" w:line="240" w:lineRule="auto"/>
      <w:ind w:left="720"/>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6610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610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emf"/><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8.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emf"/><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4039</Words>
  <Characters>23024</Characters>
  <Application>Microsoft Office Word</Application>
  <DocSecurity>0</DocSecurity>
  <Lines>191</Lines>
  <Paragraphs>54</Paragraphs>
  <ScaleCrop>false</ScaleCrop>
  <Company>Hewlett-Packard Company</Company>
  <LinksUpToDate>false</LinksUpToDate>
  <CharactersWithSpaces>27009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Serkan Irmak</dc:creator>
  <cp:lastModifiedBy>T Serkan Irmak</cp:lastModifiedBy>
  <cp:revision>1</cp:revision>
  <dcterms:created xsi:type="dcterms:W3CDTF">2013-03-13T08:59:00Z</dcterms:created>
  <dcterms:modified xsi:type="dcterms:W3CDTF">2013-03-13T09:00:00Z</dcterms:modified>
</cp:coreProperties>
</file>